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97" w:rsidRDefault="00C34437">
      <w:pPr>
        <w:pStyle w:val="Heading1"/>
        <w:spacing w:line="240" w:lineRule="auto"/>
        <w:rPr>
          <w:rFonts w:ascii="Calibri" w:eastAsia="Calibri" w:hAnsi="Calibri" w:cs="Calibri"/>
        </w:rPr>
      </w:pPr>
      <w:bookmarkStart w:id="0" w:name="_no145x7cu8t0" w:colFirst="0" w:colLast="0"/>
      <w:bookmarkStart w:id="1" w:name="_GoBack"/>
      <w:bookmarkEnd w:id="0"/>
      <w:bookmarkEnd w:id="1"/>
      <w:r>
        <w:rPr>
          <w:rFonts w:ascii="Calibri" w:eastAsia="Calibri" w:hAnsi="Calibri" w:cs="Calibri"/>
        </w:rPr>
        <w:t>Energy Analysis and Consultation - Certificate of Achievement</w:t>
      </w:r>
    </w:p>
    <w:p w:rsidR="00F56097" w:rsidRDefault="00C34437">
      <w:pPr>
        <w:spacing w:line="240" w:lineRule="auto"/>
        <w:rPr>
          <w:rFonts w:ascii="Calibri" w:eastAsia="Calibri" w:hAnsi="Calibri" w:cs="Calibri"/>
        </w:rPr>
      </w:pPr>
      <w:r>
        <w:pict w14:anchorId="1006396E">
          <v:rect id="_x0000_i1025" style="width:0;height:1.5pt" o:hralign="center" o:hrstd="t" o:hr="t" fillcolor="#a0a0a0" stroked="f"/>
        </w:pict>
      </w:r>
    </w:p>
    <w:p w:rsidR="00F56097" w:rsidRDefault="00C34437">
      <w:pPr>
        <w:pStyle w:val="Heading2"/>
        <w:spacing w:line="240" w:lineRule="auto"/>
        <w:rPr>
          <w:rFonts w:ascii="Calibri" w:eastAsia="Calibri" w:hAnsi="Calibri" w:cs="Calibri"/>
        </w:rPr>
      </w:pPr>
      <w:bookmarkStart w:id="2" w:name="_z9za18vmkwf7" w:colFirst="0" w:colLast="0"/>
      <w:bookmarkEnd w:id="2"/>
      <w:r>
        <w:rPr>
          <w:rFonts w:ascii="Calibri" w:eastAsia="Calibri" w:hAnsi="Calibri" w:cs="Calibri"/>
        </w:rPr>
        <w:t>Item 1.  Program Goals and Objectives</w:t>
      </w:r>
    </w:p>
    <w:p w:rsidR="00F56097" w:rsidRDefault="00C34437">
      <w:pPr>
        <w:jc w:val="both"/>
        <w:rPr>
          <w:rFonts w:ascii="Calibri" w:eastAsia="Calibri" w:hAnsi="Calibri" w:cs="Calibri"/>
        </w:rPr>
      </w:pPr>
      <w:r>
        <w:rPr>
          <w:rFonts w:ascii="Calibri" w:eastAsia="Calibri" w:hAnsi="Calibri" w:cs="Calibri"/>
        </w:rPr>
        <w:t xml:space="preserve">The Energy and Geo-Environmental Engineering (EGEE) Program offers a comprehensive study of various resources that power the modern society. The EGEE Program course of study promotes accelerating clean technology innovation as well as adopting sustainable </w:t>
      </w:r>
      <w:r>
        <w:rPr>
          <w:rFonts w:ascii="Calibri" w:eastAsia="Calibri" w:hAnsi="Calibri" w:cs="Calibri"/>
        </w:rPr>
        <w:t>business practices for the benefit of the economy and the environment. Particular focus is directed toward basic understanding and appreciation of energy and environmental concepts and interconnectedness. The EGEE Program offers a series of complementary c</w:t>
      </w:r>
      <w:r>
        <w:rPr>
          <w:rFonts w:ascii="Calibri" w:eastAsia="Calibri" w:hAnsi="Calibri" w:cs="Calibri"/>
        </w:rPr>
        <w:t>ertificates that may be used for job placement and advancement in the field. When combined with the appropriate general education and graduation requirements, an EGEE Program certificate leads to an Associate in Science degree that may be used for advanced</w:t>
      </w:r>
      <w:r>
        <w:rPr>
          <w:rFonts w:ascii="Calibri" w:eastAsia="Calibri" w:hAnsi="Calibri" w:cs="Calibri"/>
        </w:rPr>
        <w:t xml:space="preserve"> job placement in the field.</w:t>
      </w:r>
    </w:p>
    <w:p w:rsidR="00F56097" w:rsidRDefault="00C34437">
      <w:pPr>
        <w:pStyle w:val="Heading2"/>
        <w:pBdr>
          <w:top w:val="nil"/>
          <w:left w:val="nil"/>
          <w:bottom w:val="nil"/>
          <w:right w:val="nil"/>
          <w:between w:val="nil"/>
        </w:pBdr>
        <w:spacing w:line="240" w:lineRule="auto"/>
        <w:rPr>
          <w:rFonts w:ascii="Calibri" w:eastAsia="Calibri" w:hAnsi="Calibri" w:cs="Calibri"/>
        </w:rPr>
      </w:pPr>
      <w:bookmarkStart w:id="3" w:name="_9fepxbu02fui" w:colFirst="0" w:colLast="0"/>
      <w:bookmarkEnd w:id="3"/>
      <w:r>
        <w:rPr>
          <w:rFonts w:ascii="Calibri" w:eastAsia="Calibri" w:hAnsi="Calibri" w:cs="Calibri"/>
        </w:rPr>
        <w:t>Item 2. Catalog Description</w:t>
      </w:r>
    </w:p>
    <w:p w:rsidR="00F56097" w:rsidRDefault="00C34437">
      <w:pPr>
        <w:spacing w:before="240" w:after="240"/>
        <w:jc w:val="both"/>
        <w:rPr>
          <w:rFonts w:ascii="Calibri" w:eastAsia="Calibri" w:hAnsi="Calibri" w:cs="Calibri"/>
        </w:rPr>
      </w:pPr>
      <w:r>
        <w:rPr>
          <w:rFonts w:ascii="Calibri" w:eastAsia="Calibri" w:hAnsi="Calibri" w:cs="Calibri"/>
        </w:rPr>
        <w:t>The Certificate of Achievement in Energy Analysis and Consultation provides students with a comprehensive education in energy retrofits, green building construction, and building operations. This cur</w:t>
      </w:r>
      <w:r>
        <w:rPr>
          <w:rFonts w:ascii="Calibri" w:eastAsia="Calibri" w:hAnsi="Calibri" w:cs="Calibri"/>
        </w:rPr>
        <w:t>riculum prepares students for a career in the clean energy industry specific to the built environment. This course of study covers topics ranging from energy auditing, energy efficiency, solar energy retrofits, green construction, HVAC integration, and zer</w:t>
      </w:r>
      <w:r>
        <w:rPr>
          <w:rFonts w:ascii="Calibri" w:eastAsia="Calibri" w:hAnsi="Calibri" w:cs="Calibri"/>
        </w:rPr>
        <w:t>o-net energy design. This pathway includes preparation for industry-recognized certifications geared towards leading businesses in the energy efficiency and renewable energy industry.</w:t>
      </w:r>
    </w:p>
    <w:p w:rsidR="00F56097" w:rsidRDefault="00C34437">
      <w:pPr>
        <w:spacing w:before="240"/>
        <w:jc w:val="both"/>
        <w:rPr>
          <w:rFonts w:ascii="Calibri" w:eastAsia="Calibri" w:hAnsi="Calibri" w:cs="Calibri"/>
        </w:rPr>
      </w:pPr>
      <w:r>
        <w:rPr>
          <w:rFonts w:ascii="Calibri" w:eastAsia="Calibri" w:hAnsi="Calibri" w:cs="Calibri"/>
        </w:rPr>
        <w:t>Students who successfully complete the award will be able to:</w:t>
      </w:r>
    </w:p>
    <w:p w:rsidR="00F56097" w:rsidRDefault="00C34437">
      <w:pPr>
        <w:numPr>
          <w:ilvl w:val="0"/>
          <w:numId w:val="4"/>
        </w:numPr>
        <w:spacing w:before="240"/>
        <w:jc w:val="both"/>
        <w:rPr>
          <w:rFonts w:ascii="Calibri" w:eastAsia="Calibri" w:hAnsi="Calibri" w:cs="Calibri"/>
        </w:rPr>
      </w:pPr>
      <w:r>
        <w:rPr>
          <w:rFonts w:ascii="Calibri" w:eastAsia="Calibri" w:hAnsi="Calibri" w:cs="Calibri"/>
        </w:rPr>
        <w:t xml:space="preserve">Recognize </w:t>
      </w:r>
      <w:r>
        <w:rPr>
          <w:rFonts w:ascii="Calibri" w:eastAsia="Calibri" w:hAnsi="Calibri" w:cs="Calibri"/>
        </w:rPr>
        <w:t>conservation strategies and energy saving measures by examining the house-as-a-system.</w:t>
      </w:r>
    </w:p>
    <w:p w:rsidR="00F56097" w:rsidRDefault="00C34437">
      <w:pPr>
        <w:numPr>
          <w:ilvl w:val="0"/>
          <w:numId w:val="4"/>
        </w:numPr>
        <w:jc w:val="both"/>
        <w:rPr>
          <w:rFonts w:ascii="Calibri" w:eastAsia="Calibri" w:hAnsi="Calibri" w:cs="Calibri"/>
        </w:rPr>
      </w:pPr>
      <w:r>
        <w:rPr>
          <w:rFonts w:ascii="Calibri" w:eastAsia="Calibri" w:hAnsi="Calibri" w:cs="Calibri"/>
        </w:rPr>
        <w:t xml:space="preserve">Evaluate current issues and technologies regarding greenhouse gases, indoor air quality, building </w:t>
      </w:r>
      <w:proofErr w:type="spellStart"/>
      <w:r>
        <w:rPr>
          <w:rFonts w:ascii="Calibri" w:eastAsia="Calibri" w:hAnsi="Calibri" w:cs="Calibri"/>
        </w:rPr>
        <w:t>decarbonization</w:t>
      </w:r>
      <w:proofErr w:type="spellEnd"/>
      <w:r>
        <w:rPr>
          <w:rFonts w:ascii="Calibri" w:eastAsia="Calibri" w:hAnsi="Calibri" w:cs="Calibri"/>
        </w:rPr>
        <w:t>, and the ozone layer;</w:t>
      </w:r>
    </w:p>
    <w:p w:rsidR="00F56097" w:rsidRDefault="00C34437">
      <w:pPr>
        <w:numPr>
          <w:ilvl w:val="0"/>
          <w:numId w:val="4"/>
        </w:numPr>
        <w:jc w:val="both"/>
        <w:rPr>
          <w:rFonts w:ascii="Calibri" w:eastAsia="Calibri" w:hAnsi="Calibri" w:cs="Calibri"/>
        </w:rPr>
      </w:pPr>
      <w:r>
        <w:rPr>
          <w:rFonts w:ascii="Calibri" w:eastAsia="Calibri" w:hAnsi="Calibri" w:cs="Calibri"/>
        </w:rPr>
        <w:t>Compare and contrast the advantag</w:t>
      </w:r>
      <w:r>
        <w:rPr>
          <w:rFonts w:ascii="Calibri" w:eastAsia="Calibri" w:hAnsi="Calibri" w:cs="Calibri"/>
        </w:rPr>
        <w:t>es and disadvantages of energy resources in terms of the effects on the environment;</w:t>
      </w:r>
    </w:p>
    <w:p w:rsidR="00F56097" w:rsidRDefault="00C34437">
      <w:pPr>
        <w:numPr>
          <w:ilvl w:val="0"/>
          <w:numId w:val="4"/>
        </w:numPr>
        <w:jc w:val="both"/>
        <w:rPr>
          <w:rFonts w:ascii="Calibri" w:eastAsia="Calibri" w:hAnsi="Calibri" w:cs="Calibri"/>
        </w:rPr>
      </w:pPr>
      <w:r>
        <w:rPr>
          <w:rFonts w:ascii="Calibri" w:eastAsia="Calibri" w:hAnsi="Calibri" w:cs="Calibri"/>
        </w:rPr>
        <w:t>Describe the relationship between energy use and society;</w:t>
      </w:r>
    </w:p>
    <w:p w:rsidR="00F56097" w:rsidRDefault="00C34437">
      <w:pPr>
        <w:numPr>
          <w:ilvl w:val="0"/>
          <w:numId w:val="4"/>
        </w:numPr>
        <w:jc w:val="both"/>
        <w:rPr>
          <w:rFonts w:ascii="Calibri" w:eastAsia="Calibri" w:hAnsi="Calibri" w:cs="Calibri"/>
        </w:rPr>
      </w:pPr>
      <w:r>
        <w:rPr>
          <w:rFonts w:ascii="Calibri" w:eastAsia="Calibri" w:hAnsi="Calibri" w:cs="Calibri"/>
        </w:rPr>
        <w:t>Apply various types of energy ratings and performance metrics;</w:t>
      </w:r>
    </w:p>
    <w:p w:rsidR="00F56097" w:rsidRDefault="00C34437">
      <w:pPr>
        <w:numPr>
          <w:ilvl w:val="0"/>
          <w:numId w:val="4"/>
        </w:numPr>
        <w:jc w:val="both"/>
        <w:rPr>
          <w:rFonts w:ascii="Calibri" w:eastAsia="Calibri" w:hAnsi="Calibri" w:cs="Calibri"/>
        </w:rPr>
      </w:pPr>
      <w:r>
        <w:rPr>
          <w:rFonts w:ascii="Calibri" w:eastAsia="Calibri" w:hAnsi="Calibri" w:cs="Calibri"/>
        </w:rPr>
        <w:t>Identify relevant building codes that govern energ</w:t>
      </w:r>
      <w:r>
        <w:rPr>
          <w:rFonts w:ascii="Calibri" w:eastAsia="Calibri" w:hAnsi="Calibri" w:cs="Calibri"/>
        </w:rPr>
        <w:t>y efficiency, energy systems, and green buildings; and</w:t>
      </w:r>
    </w:p>
    <w:p w:rsidR="00F56097" w:rsidRDefault="00C34437">
      <w:pPr>
        <w:numPr>
          <w:ilvl w:val="0"/>
          <w:numId w:val="4"/>
        </w:numPr>
        <w:spacing w:after="240"/>
        <w:jc w:val="both"/>
        <w:rPr>
          <w:rFonts w:ascii="Calibri" w:eastAsia="Calibri" w:hAnsi="Calibri" w:cs="Calibri"/>
        </w:rPr>
      </w:pPr>
      <w:r>
        <w:rPr>
          <w:rFonts w:ascii="Calibri" w:eastAsia="Calibri" w:hAnsi="Calibri" w:cs="Calibri"/>
        </w:rPr>
        <w:t>Evaluate renewable energy and energy storage technology, performance, benefits, and costs.</w:t>
      </w:r>
    </w:p>
    <w:p w:rsidR="00F56097" w:rsidRDefault="00C34437">
      <w:pPr>
        <w:pStyle w:val="Heading3"/>
        <w:rPr>
          <w:rFonts w:ascii="Calibri" w:eastAsia="Calibri" w:hAnsi="Calibri" w:cs="Calibri"/>
        </w:rPr>
      </w:pPr>
      <w:bookmarkStart w:id="4" w:name="_nz855oxtfaf1" w:colFirst="0" w:colLast="0"/>
      <w:bookmarkEnd w:id="4"/>
      <w:r>
        <w:rPr>
          <w:rFonts w:ascii="Calibri" w:eastAsia="Calibri" w:hAnsi="Calibri" w:cs="Calibri"/>
        </w:rPr>
        <w:t>Career Goals</w:t>
      </w:r>
    </w:p>
    <w:p w:rsidR="00F56097" w:rsidRDefault="00C34437">
      <w:pPr>
        <w:jc w:val="both"/>
        <w:rPr>
          <w:rFonts w:ascii="Calibri" w:eastAsia="Calibri" w:hAnsi="Calibri" w:cs="Calibri"/>
        </w:rPr>
      </w:pPr>
      <w:r>
        <w:rPr>
          <w:rFonts w:ascii="Calibri" w:eastAsia="Calibri" w:hAnsi="Calibri" w:cs="Calibri"/>
        </w:rPr>
        <w:t>Some careers in energy and geo-environmental engineering require education beyond the associate d</w:t>
      </w:r>
      <w:r>
        <w:rPr>
          <w:rFonts w:ascii="Calibri" w:eastAsia="Calibri" w:hAnsi="Calibri" w:cs="Calibri"/>
        </w:rPr>
        <w:t xml:space="preserve">egree and some require a graduate degree. This is not a comprehensive list but some of the most common career options with a degree in energy and geo-environmental engineering include: energy consultant, energy manager, energy auditor, building </w:t>
      </w:r>
      <w:r>
        <w:rPr>
          <w:rFonts w:ascii="Calibri" w:eastAsia="Calibri" w:hAnsi="Calibri" w:cs="Calibri"/>
        </w:rPr>
        <w:lastRenderedPageBreak/>
        <w:t>analyst, gr</w:t>
      </w:r>
      <w:r>
        <w:rPr>
          <w:rFonts w:ascii="Calibri" w:eastAsia="Calibri" w:hAnsi="Calibri" w:cs="Calibri"/>
        </w:rPr>
        <w:t>een HVAC/R professionals, envelope professionals, solar energy installation managers, solar photovoltaic installer, and weatherization installers and technicians, and various other green careers.</w:t>
      </w:r>
    </w:p>
    <w:p w:rsidR="00F56097" w:rsidRDefault="00C34437">
      <w:pPr>
        <w:pStyle w:val="Heading2"/>
        <w:pBdr>
          <w:top w:val="nil"/>
          <w:left w:val="nil"/>
          <w:bottom w:val="nil"/>
          <w:right w:val="nil"/>
          <w:between w:val="nil"/>
        </w:pBdr>
        <w:spacing w:line="240" w:lineRule="auto"/>
        <w:rPr>
          <w:rFonts w:ascii="Calibri" w:eastAsia="Calibri" w:hAnsi="Calibri" w:cs="Calibri"/>
        </w:rPr>
      </w:pPr>
      <w:bookmarkStart w:id="5" w:name="_gh0g3lbsvbz3" w:colFirst="0" w:colLast="0"/>
      <w:bookmarkEnd w:id="5"/>
      <w:r>
        <w:rPr>
          <w:rFonts w:ascii="Calibri" w:eastAsia="Calibri" w:hAnsi="Calibri" w:cs="Calibri"/>
        </w:rPr>
        <w:t>Item 3. Program Requirements</w:t>
      </w:r>
    </w:p>
    <w:tbl>
      <w:tblPr>
        <w:tblStyle w:val="a"/>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6495"/>
        <w:gridCol w:w="825"/>
        <w:gridCol w:w="2085"/>
      </w:tblGrid>
      <w:tr w:rsidR="00F56097">
        <w:trPr>
          <w:trHeight w:val="420"/>
        </w:trPr>
        <w:tc>
          <w:tcPr>
            <w:tcW w:w="7710" w:type="dxa"/>
            <w:gridSpan w:val="2"/>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82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b/>
              </w:rPr>
            </w:pPr>
            <w:r>
              <w:rPr>
                <w:rFonts w:ascii="Calibri" w:eastAsia="Calibri" w:hAnsi="Calibri" w:cs="Calibri"/>
                <w:b/>
              </w:rPr>
              <w:t>UNITS</w:t>
            </w:r>
          </w:p>
        </w:tc>
        <w:tc>
          <w:tcPr>
            <w:tcW w:w="208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b/>
              </w:rPr>
            </w:pPr>
            <w:r>
              <w:rPr>
                <w:rFonts w:ascii="Calibri" w:eastAsia="Calibri" w:hAnsi="Calibri" w:cs="Calibri"/>
                <w:b/>
              </w:rPr>
              <w:t>RECOMMENDED SEQUENCE</w:t>
            </w:r>
          </w:p>
        </w:tc>
      </w:tr>
      <w:tr w:rsidR="00F56097">
        <w:tc>
          <w:tcPr>
            <w:tcW w:w="1215" w:type="dxa"/>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hyperlink r:id="rId7">
              <w:r>
                <w:rPr>
                  <w:rFonts w:ascii="Calibri" w:eastAsia="Calibri" w:hAnsi="Calibri" w:cs="Calibri"/>
                  <w:color w:val="1155CC"/>
                  <w:u w:val="single"/>
                </w:rPr>
                <w:t>EGEE 050</w:t>
              </w:r>
            </w:hyperlink>
          </w:p>
        </w:tc>
        <w:tc>
          <w:tcPr>
            <w:tcW w:w="6495" w:type="dxa"/>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r>
              <w:rPr>
                <w:rFonts w:ascii="Calibri" w:eastAsia="Calibri" w:hAnsi="Calibri" w:cs="Calibri"/>
              </w:rPr>
              <w:t xml:space="preserve">Building Science Principles </w:t>
            </w:r>
          </w:p>
        </w:tc>
        <w:tc>
          <w:tcPr>
            <w:tcW w:w="82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rPr>
            </w:pPr>
            <w:r>
              <w:rPr>
                <w:rFonts w:ascii="Calibri" w:eastAsia="Calibri" w:hAnsi="Calibri" w:cs="Calibri"/>
              </w:rPr>
              <w:t>3</w:t>
            </w:r>
          </w:p>
        </w:tc>
        <w:tc>
          <w:tcPr>
            <w:tcW w:w="208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rPr>
            </w:pPr>
            <w:r>
              <w:rPr>
                <w:rFonts w:ascii="Calibri" w:eastAsia="Calibri" w:hAnsi="Calibri" w:cs="Calibri"/>
              </w:rPr>
              <w:t>Fall 1</w:t>
            </w:r>
          </w:p>
        </w:tc>
      </w:tr>
      <w:tr w:rsidR="00F56097">
        <w:tc>
          <w:tcPr>
            <w:tcW w:w="1215" w:type="dxa"/>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hyperlink r:id="rId8">
              <w:r>
                <w:rPr>
                  <w:rFonts w:ascii="Calibri" w:eastAsia="Calibri" w:hAnsi="Calibri" w:cs="Calibri"/>
                  <w:color w:val="1155CC"/>
                  <w:u w:val="single"/>
                </w:rPr>
                <w:t>EGEE 055</w:t>
              </w:r>
            </w:hyperlink>
          </w:p>
        </w:tc>
        <w:tc>
          <w:tcPr>
            <w:tcW w:w="6495" w:type="dxa"/>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r>
              <w:rPr>
                <w:rFonts w:ascii="Calibri" w:eastAsia="Calibri" w:hAnsi="Calibri" w:cs="Calibri"/>
              </w:rPr>
              <w:t>Air Quality Management and Systems</w:t>
            </w:r>
          </w:p>
        </w:tc>
        <w:tc>
          <w:tcPr>
            <w:tcW w:w="82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rPr>
            </w:pPr>
            <w:r>
              <w:rPr>
                <w:rFonts w:ascii="Calibri" w:eastAsia="Calibri" w:hAnsi="Calibri" w:cs="Calibri"/>
              </w:rPr>
              <w:t>3</w:t>
            </w:r>
          </w:p>
        </w:tc>
        <w:tc>
          <w:tcPr>
            <w:tcW w:w="208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rPr>
            </w:pPr>
            <w:r>
              <w:rPr>
                <w:rFonts w:ascii="Calibri" w:eastAsia="Calibri" w:hAnsi="Calibri" w:cs="Calibri"/>
              </w:rPr>
              <w:t>Fall 1</w:t>
            </w:r>
          </w:p>
        </w:tc>
      </w:tr>
      <w:tr w:rsidR="00F56097">
        <w:tc>
          <w:tcPr>
            <w:tcW w:w="1215" w:type="dxa"/>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hyperlink r:id="rId9">
              <w:r>
                <w:rPr>
                  <w:rFonts w:ascii="Calibri" w:eastAsia="Calibri" w:hAnsi="Calibri" w:cs="Calibri"/>
                  <w:color w:val="1155CC"/>
                  <w:u w:val="single"/>
                </w:rPr>
                <w:t>EGEE 070</w:t>
              </w:r>
            </w:hyperlink>
          </w:p>
        </w:tc>
        <w:tc>
          <w:tcPr>
            <w:tcW w:w="6495" w:type="dxa"/>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r>
              <w:rPr>
                <w:rFonts w:ascii="Calibri" w:eastAsia="Calibri" w:hAnsi="Calibri" w:cs="Calibri"/>
              </w:rPr>
              <w:t>Energy Industry Principles</w:t>
            </w:r>
          </w:p>
        </w:tc>
        <w:tc>
          <w:tcPr>
            <w:tcW w:w="82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rPr>
            </w:pPr>
            <w:r>
              <w:rPr>
                <w:rFonts w:ascii="Calibri" w:eastAsia="Calibri" w:hAnsi="Calibri" w:cs="Calibri"/>
              </w:rPr>
              <w:t>3</w:t>
            </w:r>
          </w:p>
        </w:tc>
        <w:tc>
          <w:tcPr>
            <w:tcW w:w="208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rPr>
            </w:pPr>
            <w:r>
              <w:rPr>
                <w:rFonts w:ascii="Calibri" w:eastAsia="Calibri" w:hAnsi="Calibri" w:cs="Calibri"/>
              </w:rPr>
              <w:t>Fall 1</w:t>
            </w:r>
          </w:p>
        </w:tc>
      </w:tr>
      <w:tr w:rsidR="00F56097">
        <w:tc>
          <w:tcPr>
            <w:tcW w:w="1215" w:type="dxa"/>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hyperlink r:id="rId10">
              <w:r>
                <w:rPr>
                  <w:rFonts w:ascii="Calibri" w:eastAsia="Calibri" w:hAnsi="Calibri" w:cs="Calibri"/>
                  <w:color w:val="1155CC"/>
                  <w:u w:val="single"/>
                </w:rPr>
                <w:t>EGEE 0</w:t>
              </w:r>
              <w:r>
                <w:rPr>
                  <w:rFonts w:ascii="Calibri" w:eastAsia="Calibri" w:hAnsi="Calibri" w:cs="Calibri"/>
                  <w:color w:val="1155CC"/>
                  <w:u w:val="single"/>
                </w:rPr>
                <w:t>72</w:t>
              </w:r>
            </w:hyperlink>
          </w:p>
        </w:tc>
        <w:tc>
          <w:tcPr>
            <w:tcW w:w="6495" w:type="dxa"/>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r>
              <w:rPr>
                <w:rFonts w:ascii="Calibri" w:eastAsia="Calibri" w:hAnsi="Calibri" w:cs="Calibri"/>
              </w:rPr>
              <w:t>Energy Conservation Strategies</w:t>
            </w:r>
          </w:p>
        </w:tc>
        <w:tc>
          <w:tcPr>
            <w:tcW w:w="82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rPr>
            </w:pPr>
            <w:r>
              <w:rPr>
                <w:rFonts w:ascii="Calibri" w:eastAsia="Calibri" w:hAnsi="Calibri" w:cs="Calibri"/>
              </w:rPr>
              <w:t>3</w:t>
            </w:r>
          </w:p>
        </w:tc>
        <w:tc>
          <w:tcPr>
            <w:tcW w:w="208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rPr>
            </w:pPr>
            <w:r>
              <w:rPr>
                <w:rFonts w:ascii="Calibri" w:eastAsia="Calibri" w:hAnsi="Calibri" w:cs="Calibri"/>
              </w:rPr>
              <w:t>Fall 1</w:t>
            </w:r>
          </w:p>
        </w:tc>
      </w:tr>
      <w:tr w:rsidR="00F56097">
        <w:tc>
          <w:tcPr>
            <w:tcW w:w="1215" w:type="dxa"/>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hyperlink r:id="rId11">
              <w:r>
                <w:rPr>
                  <w:rFonts w:ascii="Calibri" w:eastAsia="Calibri" w:hAnsi="Calibri" w:cs="Calibri"/>
                  <w:color w:val="1155CC"/>
                  <w:u w:val="single"/>
                </w:rPr>
                <w:t>EGEE 078</w:t>
              </w:r>
            </w:hyperlink>
          </w:p>
        </w:tc>
        <w:tc>
          <w:tcPr>
            <w:tcW w:w="6495" w:type="dxa"/>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r>
              <w:rPr>
                <w:rFonts w:ascii="Calibri" w:eastAsia="Calibri" w:hAnsi="Calibri" w:cs="Calibri"/>
              </w:rPr>
              <w:t>Solar Electric Systems</w:t>
            </w:r>
          </w:p>
        </w:tc>
        <w:tc>
          <w:tcPr>
            <w:tcW w:w="82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rPr>
            </w:pPr>
            <w:r>
              <w:rPr>
                <w:rFonts w:ascii="Calibri" w:eastAsia="Calibri" w:hAnsi="Calibri" w:cs="Calibri"/>
              </w:rPr>
              <w:t>3</w:t>
            </w:r>
          </w:p>
        </w:tc>
        <w:tc>
          <w:tcPr>
            <w:tcW w:w="208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rPr>
            </w:pPr>
            <w:r>
              <w:rPr>
                <w:rFonts w:ascii="Calibri" w:eastAsia="Calibri" w:hAnsi="Calibri" w:cs="Calibri"/>
              </w:rPr>
              <w:t>Spring 1</w:t>
            </w:r>
          </w:p>
        </w:tc>
      </w:tr>
      <w:tr w:rsidR="00F56097">
        <w:tc>
          <w:tcPr>
            <w:tcW w:w="1215" w:type="dxa"/>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hyperlink r:id="rId12">
              <w:r>
                <w:rPr>
                  <w:rFonts w:ascii="Calibri" w:eastAsia="Calibri" w:hAnsi="Calibri" w:cs="Calibri"/>
                  <w:color w:val="1155CC"/>
                  <w:u w:val="single"/>
                </w:rPr>
                <w:t>EGEE 080</w:t>
              </w:r>
            </w:hyperlink>
          </w:p>
        </w:tc>
        <w:tc>
          <w:tcPr>
            <w:tcW w:w="6495" w:type="dxa"/>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r>
              <w:rPr>
                <w:rFonts w:ascii="Calibri" w:eastAsia="Calibri" w:hAnsi="Calibri" w:cs="Calibri"/>
              </w:rPr>
              <w:t>Energy Storage</w:t>
            </w:r>
          </w:p>
        </w:tc>
        <w:tc>
          <w:tcPr>
            <w:tcW w:w="82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rPr>
            </w:pPr>
            <w:r>
              <w:rPr>
                <w:rFonts w:ascii="Calibri" w:eastAsia="Calibri" w:hAnsi="Calibri" w:cs="Calibri"/>
              </w:rPr>
              <w:t>3</w:t>
            </w:r>
          </w:p>
        </w:tc>
        <w:tc>
          <w:tcPr>
            <w:tcW w:w="208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rPr>
            </w:pPr>
            <w:r>
              <w:rPr>
                <w:rFonts w:ascii="Calibri" w:eastAsia="Calibri" w:hAnsi="Calibri" w:cs="Calibri"/>
              </w:rPr>
              <w:t>Spring 1</w:t>
            </w:r>
          </w:p>
        </w:tc>
      </w:tr>
      <w:tr w:rsidR="00F56097">
        <w:tc>
          <w:tcPr>
            <w:tcW w:w="1215" w:type="dxa"/>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hyperlink r:id="rId13">
              <w:r>
                <w:rPr>
                  <w:rFonts w:ascii="Calibri" w:eastAsia="Calibri" w:hAnsi="Calibri" w:cs="Calibri"/>
                  <w:color w:val="1155CC"/>
                  <w:u w:val="single"/>
                </w:rPr>
                <w:t>EGEE 085</w:t>
              </w:r>
            </w:hyperlink>
          </w:p>
        </w:tc>
        <w:tc>
          <w:tcPr>
            <w:tcW w:w="6495" w:type="dxa"/>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r>
              <w:rPr>
                <w:rFonts w:ascii="Calibri" w:eastAsia="Calibri" w:hAnsi="Calibri" w:cs="Calibri"/>
              </w:rPr>
              <w:t xml:space="preserve">Energy </w:t>
            </w:r>
            <w:r>
              <w:rPr>
                <w:rFonts w:ascii="Calibri" w:eastAsia="Calibri" w:hAnsi="Calibri" w:cs="Calibri"/>
              </w:rPr>
              <w:t>Standard Practice</w:t>
            </w:r>
          </w:p>
        </w:tc>
        <w:tc>
          <w:tcPr>
            <w:tcW w:w="82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rPr>
            </w:pPr>
            <w:r>
              <w:rPr>
                <w:rFonts w:ascii="Calibri" w:eastAsia="Calibri" w:hAnsi="Calibri" w:cs="Calibri"/>
              </w:rPr>
              <w:t>3</w:t>
            </w:r>
          </w:p>
        </w:tc>
        <w:tc>
          <w:tcPr>
            <w:tcW w:w="208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rPr>
            </w:pPr>
            <w:r>
              <w:rPr>
                <w:rFonts w:ascii="Calibri" w:eastAsia="Calibri" w:hAnsi="Calibri" w:cs="Calibri"/>
              </w:rPr>
              <w:t>Spring 1</w:t>
            </w:r>
          </w:p>
        </w:tc>
      </w:tr>
      <w:tr w:rsidR="00F56097">
        <w:tc>
          <w:tcPr>
            <w:tcW w:w="1215" w:type="dxa"/>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hyperlink r:id="rId14">
              <w:r>
                <w:rPr>
                  <w:rFonts w:ascii="Calibri" w:eastAsia="Calibri" w:hAnsi="Calibri" w:cs="Calibri"/>
                  <w:color w:val="1155CC"/>
                  <w:u w:val="single"/>
                </w:rPr>
                <w:t>EGEE 098</w:t>
              </w:r>
            </w:hyperlink>
          </w:p>
        </w:tc>
        <w:tc>
          <w:tcPr>
            <w:tcW w:w="6495" w:type="dxa"/>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r>
              <w:rPr>
                <w:rFonts w:ascii="Calibri" w:eastAsia="Calibri" w:hAnsi="Calibri" w:cs="Calibri"/>
              </w:rPr>
              <w:t>Energy Service Entrepreneurship</w:t>
            </w:r>
          </w:p>
        </w:tc>
        <w:tc>
          <w:tcPr>
            <w:tcW w:w="82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rPr>
            </w:pPr>
            <w:r>
              <w:rPr>
                <w:rFonts w:ascii="Calibri" w:eastAsia="Calibri" w:hAnsi="Calibri" w:cs="Calibri"/>
              </w:rPr>
              <w:t>3</w:t>
            </w:r>
          </w:p>
        </w:tc>
        <w:tc>
          <w:tcPr>
            <w:tcW w:w="2085" w:type="dxa"/>
            <w:shd w:val="clear" w:color="auto" w:fill="auto"/>
            <w:tcMar>
              <w:top w:w="100" w:type="dxa"/>
              <w:left w:w="100" w:type="dxa"/>
              <w:bottom w:w="100" w:type="dxa"/>
              <w:right w:w="100" w:type="dxa"/>
            </w:tcMar>
          </w:tcPr>
          <w:p w:rsidR="00F56097" w:rsidRDefault="00C34437">
            <w:pPr>
              <w:widowControl w:val="0"/>
              <w:spacing w:line="240" w:lineRule="auto"/>
              <w:jc w:val="right"/>
              <w:rPr>
                <w:rFonts w:ascii="Calibri" w:eastAsia="Calibri" w:hAnsi="Calibri" w:cs="Calibri"/>
              </w:rPr>
            </w:pPr>
            <w:r>
              <w:rPr>
                <w:rFonts w:ascii="Calibri" w:eastAsia="Calibri" w:hAnsi="Calibri" w:cs="Calibri"/>
              </w:rPr>
              <w:t>Spring 1</w:t>
            </w:r>
          </w:p>
        </w:tc>
      </w:tr>
      <w:tr w:rsidR="00F56097">
        <w:trPr>
          <w:trHeight w:val="420"/>
        </w:trPr>
        <w:tc>
          <w:tcPr>
            <w:tcW w:w="10620" w:type="dxa"/>
            <w:gridSpan w:val="4"/>
            <w:shd w:val="clear" w:color="auto" w:fill="auto"/>
            <w:tcMar>
              <w:top w:w="100" w:type="dxa"/>
              <w:left w:w="100" w:type="dxa"/>
              <w:bottom w:w="100" w:type="dxa"/>
              <w:right w:w="100" w:type="dxa"/>
            </w:tcMar>
          </w:tcPr>
          <w:p w:rsidR="00F56097" w:rsidRDefault="00C34437">
            <w:pPr>
              <w:widowControl w:val="0"/>
              <w:tabs>
                <w:tab w:val="right" w:pos="8280"/>
              </w:tabs>
              <w:spacing w:line="240" w:lineRule="auto"/>
              <w:rPr>
                <w:rFonts w:ascii="Calibri" w:eastAsia="Calibri" w:hAnsi="Calibri" w:cs="Calibri"/>
                <w:b/>
              </w:rPr>
            </w:pPr>
            <w:r>
              <w:rPr>
                <w:rFonts w:ascii="Calibri" w:eastAsia="Calibri" w:hAnsi="Calibri" w:cs="Calibri"/>
                <w:b/>
              </w:rPr>
              <w:t>Total Units</w:t>
            </w:r>
            <w:r>
              <w:rPr>
                <w:rFonts w:ascii="Calibri" w:eastAsia="Calibri" w:hAnsi="Calibri" w:cs="Calibri"/>
              </w:rPr>
              <w:tab/>
            </w:r>
            <w:r>
              <w:rPr>
                <w:rFonts w:ascii="Calibri" w:eastAsia="Calibri" w:hAnsi="Calibri" w:cs="Calibri"/>
                <w:b/>
              </w:rPr>
              <w:t>24</w:t>
            </w:r>
          </w:p>
        </w:tc>
      </w:tr>
    </w:tbl>
    <w:p w:rsidR="00F56097" w:rsidRDefault="00F56097">
      <w:pPr>
        <w:rPr>
          <w:rFonts w:ascii="Calibri" w:eastAsia="Calibri" w:hAnsi="Calibri" w:cs="Calibri"/>
        </w:rPr>
      </w:pPr>
    </w:p>
    <w:p w:rsidR="00F56097" w:rsidRDefault="00C34437">
      <w:pPr>
        <w:rPr>
          <w:rFonts w:ascii="Calibri" w:eastAsia="Calibri" w:hAnsi="Calibri" w:cs="Calibri"/>
        </w:rPr>
      </w:pPr>
      <w:r>
        <w:rPr>
          <w:rFonts w:ascii="Calibri" w:eastAsia="Calibri" w:hAnsi="Calibri" w:cs="Calibri"/>
          <w:color w:val="434343"/>
          <w:sz w:val="28"/>
          <w:szCs w:val="28"/>
        </w:rPr>
        <w:t>General Education</w:t>
      </w:r>
    </w:p>
    <w:p w:rsidR="00F56097" w:rsidRDefault="00C34437">
      <w:pPr>
        <w:spacing w:after="200" w:line="240" w:lineRule="auto"/>
        <w:rPr>
          <w:rFonts w:ascii="Calibri" w:eastAsia="Calibri" w:hAnsi="Calibri" w:cs="Calibri"/>
        </w:rPr>
      </w:pPr>
      <w:r>
        <w:rPr>
          <w:rFonts w:ascii="Calibri" w:eastAsia="Calibri" w:hAnsi="Calibri" w:cs="Calibri"/>
        </w:rPr>
        <w:t>In addition to the courses listed above, students must complete one of the following general education options:</w:t>
      </w:r>
    </w:p>
    <w:p w:rsidR="00F56097" w:rsidRDefault="00C34437">
      <w:pPr>
        <w:numPr>
          <w:ilvl w:val="0"/>
          <w:numId w:val="2"/>
        </w:numPr>
        <w:rPr>
          <w:rFonts w:ascii="Calibri" w:eastAsia="Calibri" w:hAnsi="Calibri" w:cs="Calibri"/>
        </w:rPr>
      </w:pPr>
      <w:r>
        <w:rPr>
          <w:rFonts w:ascii="Calibri" w:eastAsia="Calibri" w:hAnsi="Calibri" w:cs="Calibri"/>
        </w:rPr>
        <w:t>The LOCAL/DISTRICT pattern (</w:t>
      </w:r>
      <w:hyperlink r:id="rId15">
        <w:r>
          <w:rPr>
            <w:rFonts w:ascii="Calibri" w:eastAsia="Calibri" w:hAnsi="Calibri" w:cs="Calibri"/>
            <w:color w:val="1155CC"/>
            <w:u w:val="single"/>
          </w:rPr>
          <w:t>San Diego</w:t>
        </w:r>
        <w:r>
          <w:rPr>
            <w:rFonts w:ascii="Calibri" w:eastAsia="Calibri" w:hAnsi="Calibri" w:cs="Calibri"/>
            <w:color w:val="1155CC"/>
            <w:u w:val="single"/>
          </w:rPr>
          <w:t xml:space="preserve"> City College Catalog 2019 - 2020</w:t>
        </w:r>
      </w:hyperlink>
      <w:r>
        <w:rPr>
          <w:rFonts w:ascii="Calibri" w:eastAsia="Calibri" w:hAnsi="Calibri" w:cs="Calibri"/>
        </w:rPr>
        <w:t>, page 96) of General Education coursework allows students to receive an Associate of Arts or an Associate of Science degree from San Diego City College. It is accepted for transfer to some private/independent institutions.</w:t>
      </w:r>
    </w:p>
    <w:p w:rsidR="00F56097" w:rsidRDefault="00C34437">
      <w:pPr>
        <w:numPr>
          <w:ilvl w:val="0"/>
          <w:numId w:val="2"/>
        </w:numPr>
        <w:rPr>
          <w:rFonts w:ascii="Calibri" w:eastAsia="Calibri" w:hAnsi="Calibri" w:cs="Calibri"/>
        </w:rPr>
      </w:pPr>
      <w:r>
        <w:rPr>
          <w:rFonts w:ascii="Calibri" w:eastAsia="Calibri" w:hAnsi="Calibri" w:cs="Calibri"/>
        </w:rPr>
        <w:t>The IGETC pattern (</w:t>
      </w:r>
      <w:hyperlink r:id="rId16">
        <w:r>
          <w:rPr>
            <w:rFonts w:ascii="Calibri" w:eastAsia="Calibri" w:hAnsi="Calibri" w:cs="Calibri"/>
            <w:color w:val="1155CC"/>
            <w:u w:val="single"/>
          </w:rPr>
          <w:t>San Diego City College Catalog 2019 - 2020</w:t>
        </w:r>
      </w:hyperlink>
      <w:r>
        <w:rPr>
          <w:rFonts w:ascii="Calibri" w:eastAsia="Calibri" w:hAnsi="Calibri" w:cs="Calibri"/>
        </w:rPr>
        <w:t>, page 121) is accepted by all CSU campuses and most UC campuses and majors. It is also</w:t>
      </w:r>
      <w:r>
        <w:rPr>
          <w:rFonts w:ascii="Calibri" w:eastAsia="Calibri" w:hAnsi="Calibri" w:cs="Calibri"/>
        </w:rPr>
        <w:t xml:space="preserve"> accepted by some private/independent or out of state universities.</w:t>
      </w:r>
    </w:p>
    <w:p w:rsidR="00F56097" w:rsidRDefault="00C34437">
      <w:pPr>
        <w:numPr>
          <w:ilvl w:val="0"/>
          <w:numId w:val="2"/>
        </w:numPr>
        <w:rPr>
          <w:rFonts w:ascii="Calibri" w:eastAsia="Calibri" w:hAnsi="Calibri" w:cs="Calibri"/>
        </w:rPr>
      </w:pPr>
      <w:r>
        <w:rPr>
          <w:rFonts w:ascii="Calibri" w:eastAsia="Calibri" w:hAnsi="Calibri" w:cs="Calibri"/>
        </w:rPr>
        <w:t>The CSU GE pattern (</w:t>
      </w:r>
      <w:hyperlink r:id="rId17">
        <w:r>
          <w:rPr>
            <w:rFonts w:ascii="Calibri" w:eastAsia="Calibri" w:hAnsi="Calibri" w:cs="Calibri"/>
            <w:color w:val="1155CC"/>
            <w:u w:val="single"/>
          </w:rPr>
          <w:t>San Diego City College Catalog 2019 - 2020</w:t>
        </w:r>
      </w:hyperlink>
      <w:r>
        <w:rPr>
          <w:rFonts w:ascii="Calibri" w:eastAsia="Calibri" w:hAnsi="Calibri" w:cs="Calibri"/>
        </w:rPr>
        <w:t>, page 130) is acce</w:t>
      </w:r>
      <w:r>
        <w:rPr>
          <w:rFonts w:ascii="Calibri" w:eastAsia="Calibri" w:hAnsi="Calibri" w:cs="Calibri"/>
        </w:rPr>
        <w:t>pted by all CSU campuses and some private/independent or out of state universities. It is not accepted by the UC system.</w:t>
      </w:r>
    </w:p>
    <w:p w:rsidR="00F56097" w:rsidRDefault="00C34437">
      <w:pPr>
        <w:spacing w:before="200" w:line="240" w:lineRule="auto"/>
        <w:rPr>
          <w:rFonts w:ascii="Calibri" w:eastAsia="Calibri" w:hAnsi="Calibri" w:cs="Calibri"/>
        </w:rPr>
      </w:pPr>
      <w:r>
        <w:rPr>
          <w:rFonts w:ascii="Calibri" w:eastAsia="Calibri" w:hAnsi="Calibri" w:cs="Calibri"/>
        </w:rPr>
        <w:t xml:space="preserve">It is strongly recommended students consult with a counselor to determine which general education option is most appropriate for their </w:t>
      </w:r>
      <w:r>
        <w:rPr>
          <w:rFonts w:ascii="Calibri" w:eastAsia="Calibri" w:hAnsi="Calibri" w:cs="Calibri"/>
        </w:rPr>
        <w:t>individual educational goals.</w:t>
      </w:r>
    </w:p>
    <w:p w:rsidR="00F56097" w:rsidRDefault="00F56097">
      <w:pPr>
        <w:rPr>
          <w:rFonts w:ascii="Calibri" w:eastAsia="Calibri" w:hAnsi="Calibri" w:cs="Calibri"/>
        </w:rPr>
      </w:pPr>
    </w:p>
    <w:p w:rsidR="00F56097" w:rsidRDefault="00C34437">
      <w:pPr>
        <w:spacing w:line="240" w:lineRule="auto"/>
        <w:rPr>
          <w:rFonts w:ascii="Calibri" w:eastAsia="Calibri" w:hAnsi="Calibri" w:cs="Calibri"/>
        </w:rPr>
      </w:pPr>
      <w:r>
        <w:rPr>
          <w:rFonts w:ascii="Calibri" w:eastAsia="Calibri" w:hAnsi="Calibri" w:cs="Calibri"/>
          <w:b/>
        </w:rPr>
        <w:t>Summary of the units required for the Associate of Science in Green Building Energy Professional:</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F56097">
        <w:trPr>
          <w:trHeight w:val="420"/>
        </w:trPr>
        <w:tc>
          <w:tcPr>
            <w:tcW w:w="2700" w:type="dxa"/>
            <w:shd w:val="clear" w:color="auto" w:fill="auto"/>
            <w:tcMar>
              <w:top w:w="100" w:type="dxa"/>
              <w:left w:w="100" w:type="dxa"/>
              <w:bottom w:w="100" w:type="dxa"/>
              <w:right w:w="100" w:type="dxa"/>
            </w:tcMar>
          </w:tcPr>
          <w:p w:rsidR="00F56097" w:rsidRDefault="00F56097">
            <w:pPr>
              <w:widowControl w:val="0"/>
              <w:pBdr>
                <w:top w:val="nil"/>
                <w:left w:val="nil"/>
                <w:bottom w:val="nil"/>
                <w:right w:val="nil"/>
                <w:between w:val="nil"/>
              </w:pBdr>
              <w:spacing w:line="240" w:lineRule="auto"/>
              <w:rPr>
                <w:rFonts w:ascii="Calibri" w:eastAsia="Calibri" w:hAnsi="Calibri" w:cs="Calibri"/>
              </w:rPr>
            </w:pPr>
          </w:p>
        </w:tc>
        <w:tc>
          <w:tcPr>
            <w:tcW w:w="8100" w:type="dxa"/>
            <w:gridSpan w:val="3"/>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UNITS</w:t>
            </w:r>
          </w:p>
        </w:tc>
      </w:tr>
      <w:tr w:rsidR="00F56097">
        <w:trPr>
          <w:trHeight w:val="420"/>
        </w:trPr>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Major Requirements</w:t>
            </w:r>
          </w:p>
        </w:tc>
        <w:tc>
          <w:tcPr>
            <w:tcW w:w="8100" w:type="dxa"/>
            <w:gridSpan w:val="3"/>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24</w:t>
            </w:r>
          </w:p>
        </w:tc>
      </w:tr>
      <w:tr w:rsidR="00F56097">
        <w:tc>
          <w:tcPr>
            <w:tcW w:w="2700" w:type="dxa"/>
            <w:shd w:val="clear" w:color="auto" w:fill="auto"/>
            <w:tcMar>
              <w:top w:w="100" w:type="dxa"/>
              <w:left w:w="100" w:type="dxa"/>
              <w:bottom w:w="100" w:type="dxa"/>
              <w:right w:w="100" w:type="dxa"/>
            </w:tcMar>
          </w:tcPr>
          <w:p w:rsidR="00F56097" w:rsidRDefault="00F56097">
            <w:pPr>
              <w:widowControl w:val="0"/>
              <w:pBdr>
                <w:top w:val="nil"/>
                <w:left w:val="nil"/>
                <w:bottom w:val="nil"/>
                <w:right w:val="nil"/>
                <w:between w:val="nil"/>
              </w:pBdr>
              <w:spacing w:line="240" w:lineRule="auto"/>
              <w:rPr>
                <w:rFonts w:ascii="Calibri" w:eastAsia="Calibri" w:hAnsi="Calibri" w:cs="Calibri"/>
              </w:rPr>
            </w:pPr>
          </w:p>
        </w:tc>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CSU</w:t>
            </w:r>
          </w:p>
        </w:tc>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IGETC</w:t>
            </w:r>
          </w:p>
        </w:tc>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LOCAL / DISTRICT</w:t>
            </w:r>
          </w:p>
        </w:tc>
      </w:tr>
      <w:tr w:rsidR="00F56097">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Double Counted</w:t>
            </w:r>
          </w:p>
        </w:tc>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r>
      <w:tr w:rsidR="00F56097">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General Education*</w:t>
            </w:r>
          </w:p>
        </w:tc>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39</w:t>
            </w:r>
          </w:p>
        </w:tc>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37</w:t>
            </w:r>
          </w:p>
        </w:tc>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25</w:t>
            </w:r>
          </w:p>
        </w:tc>
      </w:tr>
      <w:tr w:rsidR="00F56097">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Open Electives**</w:t>
            </w:r>
          </w:p>
        </w:tc>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11</w:t>
            </w:r>
          </w:p>
        </w:tc>
      </w:tr>
      <w:tr w:rsidR="00F56097">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right"/>
              <w:rPr>
                <w:rFonts w:ascii="Calibri" w:eastAsia="Calibri" w:hAnsi="Calibri" w:cs="Calibri"/>
                <w:b/>
              </w:rPr>
            </w:pPr>
            <w:r>
              <w:rPr>
                <w:rFonts w:ascii="Calibri" w:eastAsia="Calibri" w:hAnsi="Calibri" w:cs="Calibri"/>
                <w:b/>
              </w:rPr>
              <w:t>TOTAL</w:t>
            </w:r>
          </w:p>
        </w:tc>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60</w:t>
            </w:r>
          </w:p>
        </w:tc>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60</w:t>
            </w:r>
          </w:p>
        </w:tc>
        <w:tc>
          <w:tcPr>
            <w:tcW w:w="27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60</w:t>
            </w:r>
          </w:p>
        </w:tc>
      </w:tr>
    </w:tbl>
    <w:p w:rsidR="00F56097" w:rsidRDefault="00C34437">
      <w:pPr>
        <w:rPr>
          <w:rFonts w:ascii="Calibri" w:eastAsia="Calibri" w:hAnsi="Calibri" w:cs="Calibri"/>
          <w:sz w:val="20"/>
          <w:szCs w:val="20"/>
        </w:rPr>
      </w:pPr>
      <w:r>
        <w:rPr>
          <w:rFonts w:ascii="Calibri" w:eastAsia="Calibri" w:hAnsi="Calibri" w:cs="Calibri"/>
          <w:sz w:val="20"/>
          <w:szCs w:val="20"/>
        </w:rPr>
        <w:t>*Some courses may be applied to both major and general education requirements (i.e. “double counting”). Units associated with those courses are subtracted in order to arrive at an accurate calculation of total units required for the degree.</w:t>
      </w:r>
    </w:p>
    <w:p w:rsidR="00F56097" w:rsidRDefault="00C34437">
      <w:pPr>
        <w:rPr>
          <w:rFonts w:ascii="Calibri" w:eastAsia="Calibri" w:hAnsi="Calibri" w:cs="Calibri"/>
          <w:sz w:val="20"/>
          <w:szCs w:val="20"/>
        </w:rPr>
      </w:pPr>
      <w:r>
        <w:rPr>
          <w:rFonts w:ascii="Calibri" w:eastAsia="Calibri" w:hAnsi="Calibri" w:cs="Calibri"/>
          <w:sz w:val="20"/>
          <w:szCs w:val="20"/>
        </w:rPr>
        <w:t xml:space="preserve">**Electives as </w:t>
      </w:r>
      <w:r>
        <w:rPr>
          <w:rFonts w:ascii="Calibri" w:eastAsia="Calibri" w:hAnsi="Calibri" w:cs="Calibri"/>
          <w:sz w:val="20"/>
          <w:szCs w:val="20"/>
        </w:rPr>
        <w:t>needed to meet minimum of 60 units required for the degree.</w:t>
      </w:r>
    </w:p>
    <w:p w:rsidR="00F56097" w:rsidRDefault="00C34437">
      <w:pPr>
        <w:pStyle w:val="Heading2"/>
        <w:pBdr>
          <w:top w:val="nil"/>
          <w:left w:val="nil"/>
          <w:bottom w:val="nil"/>
          <w:right w:val="nil"/>
          <w:between w:val="nil"/>
        </w:pBdr>
        <w:spacing w:line="240" w:lineRule="auto"/>
        <w:rPr>
          <w:rFonts w:ascii="Calibri" w:eastAsia="Calibri" w:hAnsi="Calibri" w:cs="Calibri"/>
        </w:rPr>
      </w:pPr>
      <w:bookmarkStart w:id="6" w:name="_ciyc6vtx467v" w:colFirst="0" w:colLast="0"/>
      <w:bookmarkEnd w:id="6"/>
      <w:r>
        <w:rPr>
          <w:rFonts w:ascii="Calibri" w:eastAsia="Calibri" w:hAnsi="Calibri" w:cs="Calibri"/>
        </w:rPr>
        <w:t>Item 4.  Master Planning</w:t>
      </w:r>
    </w:p>
    <w:p w:rsidR="00F56097" w:rsidRDefault="00C34437">
      <w:pPr>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w:t>
      </w:r>
      <w:r>
        <w:rPr>
          <w:rFonts w:ascii="Calibri" w:eastAsia="Calibri" w:hAnsi="Calibri" w:cs="Calibri"/>
        </w:rPr>
        <w:t>cates, associate degrees or transfer to a four-year college or university; career technical education programs that meet specific industry needs, upgrade the employment skills of students and fulfill licensing requirements of the state of California as wel</w:t>
      </w:r>
      <w:r>
        <w:rPr>
          <w:rFonts w:ascii="Calibri" w:eastAsia="Calibri" w:hAnsi="Calibri" w:cs="Calibri"/>
        </w:rPr>
        <w:t>l as contribute to the economic development of our region; basic skills instruction to assist all students in meeting their educational goals; and essential student support services for all students.</w:t>
      </w:r>
    </w:p>
    <w:p w:rsidR="00F56097" w:rsidRDefault="00C34437">
      <w:pPr>
        <w:pStyle w:val="Heading3"/>
        <w:pBdr>
          <w:top w:val="nil"/>
          <w:left w:val="nil"/>
          <w:bottom w:val="nil"/>
          <w:right w:val="nil"/>
          <w:between w:val="nil"/>
        </w:pBdr>
        <w:rPr>
          <w:rFonts w:ascii="Calibri" w:eastAsia="Calibri" w:hAnsi="Calibri" w:cs="Calibri"/>
        </w:rPr>
      </w:pPr>
      <w:bookmarkStart w:id="7" w:name="_7x7bg7rf4q45" w:colFirst="0" w:colLast="0"/>
      <w:bookmarkEnd w:id="7"/>
      <w:r>
        <w:rPr>
          <w:rFonts w:ascii="Calibri" w:eastAsia="Calibri" w:hAnsi="Calibri" w:cs="Calibri"/>
        </w:rPr>
        <w:t>Student Selection</w:t>
      </w:r>
    </w:p>
    <w:p w:rsidR="00F56097" w:rsidRDefault="00C34437">
      <w:pPr>
        <w:rPr>
          <w:rFonts w:ascii="Calibri" w:eastAsia="Calibri" w:hAnsi="Calibri" w:cs="Calibri"/>
        </w:rPr>
      </w:pPr>
      <w:r>
        <w:rPr>
          <w:rFonts w:ascii="Calibri" w:eastAsia="Calibri" w:hAnsi="Calibri" w:cs="Calibri"/>
        </w:rPr>
        <w:t>The award will observe the open enroll</w:t>
      </w:r>
      <w:r>
        <w:rPr>
          <w:rFonts w:ascii="Calibri" w:eastAsia="Calibri" w:hAnsi="Calibri" w:cs="Calibri"/>
        </w:rPr>
        <w:t>ment required for California community college courses (California Code of Regulations, Title 5, § 51006 and §§ 58100-58108).</w:t>
      </w:r>
    </w:p>
    <w:p w:rsidR="00F56097" w:rsidRDefault="00C34437">
      <w:pPr>
        <w:pStyle w:val="Heading3"/>
        <w:pBdr>
          <w:top w:val="nil"/>
          <w:left w:val="nil"/>
          <w:bottom w:val="nil"/>
          <w:right w:val="nil"/>
          <w:between w:val="nil"/>
        </w:pBdr>
        <w:rPr>
          <w:rFonts w:ascii="Calibri" w:eastAsia="Calibri" w:hAnsi="Calibri" w:cs="Calibri"/>
        </w:rPr>
      </w:pPr>
      <w:bookmarkStart w:id="8" w:name="_cc3gznf43pox" w:colFirst="0" w:colLast="0"/>
      <w:bookmarkEnd w:id="8"/>
      <w:r>
        <w:rPr>
          <w:rFonts w:ascii="Calibri" w:eastAsia="Calibri" w:hAnsi="Calibri" w:cs="Calibri"/>
        </w:rPr>
        <w:t>Need</w:t>
      </w:r>
    </w:p>
    <w:p w:rsidR="00F56097" w:rsidRDefault="00C34437">
      <w:pPr>
        <w:spacing w:after="200"/>
        <w:rPr>
          <w:rFonts w:ascii="Calibri" w:eastAsia="Calibri" w:hAnsi="Calibri" w:cs="Calibri"/>
        </w:rPr>
      </w:pPr>
      <w:r>
        <w:rPr>
          <w:rFonts w:ascii="Calibri" w:eastAsia="Calibri" w:hAnsi="Calibri" w:cs="Calibri"/>
        </w:rPr>
        <w:t>According to the December 2018 Centers of Excellence Occupations for Energy and Geo-Environmental Engineering labor market analysis for San Diego County, there is a demand for occupations that could be trained by an Energy and Geo-Environmental Engineering</w:t>
      </w:r>
      <w:r>
        <w:rPr>
          <w:rFonts w:ascii="Calibri" w:eastAsia="Calibri" w:hAnsi="Calibri" w:cs="Calibri"/>
        </w:rPr>
        <w:t xml:space="preserve"> program. Between 2017 and 2022, Energy and Geo-Environmental Engineering Occupations are projected to increase by 1,953 jobs or seven percent.</w:t>
      </w:r>
    </w:p>
    <w:p w:rsidR="00F56097" w:rsidRDefault="00C34437">
      <w:pPr>
        <w:spacing w:after="200"/>
        <w:rPr>
          <w:rFonts w:ascii="Calibri" w:eastAsia="Calibri" w:hAnsi="Calibri" w:cs="Calibri"/>
        </w:rPr>
      </w:pPr>
      <w:r>
        <w:rPr>
          <w:rFonts w:ascii="Calibri" w:eastAsia="Calibri" w:hAnsi="Calibri" w:cs="Calibri"/>
        </w:rPr>
        <w:t>According to the State of California Employment Development Department, projections of employment for the 2014 –</w:t>
      </w:r>
      <w:r>
        <w:rPr>
          <w:rFonts w:ascii="Calibri" w:eastAsia="Calibri" w:hAnsi="Calibri" w:cs="Calibri"/>
        </w:rPr>
        <w:t xml:space="preserve"> 2024 for energy and Geo-Environmental Engineering occupations are expected to increase by 1,463 by 2024 in the San Diego-Carlsbad area for manufacturing positions.</w:t>
      </w:r>
    </w:p>
    <w:p w:rsidR="00F56097" w:rsidRDefault="00C34437">
      <w:pPr>
        <w:jc w:val="center"/>
        <w:rPr>
          <w:rFonts w:ascii="Calibri" w:eastAsia="Calibri" w:hAnsi="Calibri" w:cs="Calibri"/>
        </w:rPr>
      </w:pPr>
      <w:r>
        <w:rPr>
          <w:rFonts w:ascii="Calibri" w:eastAsia="Calibri" w:hAnsi="Calibri" w:cs="Calibri"/>
        </w:rPr>
        <w:t>Table 1: Occupational Project of Employment 2016-2026</w:t>
      </w:r>
    </w:p>
    <w:tbl>
      <w:tblPr>
        <w:tblStyle w:val="a1"/>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1"/>
        <w:gridCol w:w="1151"/>
        <w:gridCol w:w="1151"/>
        <w:gridCol w:w="1151"/>
        <w:gridCol w:w="1151"/>
        <w:gridCol w:w="1200"/>
      </w:tblGrid>
      <w:tr w:rsidR="00F56097">
        <w:trPr>
          <w:trHeight w:val="420"/>
        </w:trPr>
        <w:tc>
          <w:tcPr>
            <w:tcW w:w="5010" w:type="dxa"/>
            <w:vMerge w:val="restart"/>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Occupation</w:t>
            </w:r>
          </w:p>
        </w:tc>
        <w:tc>
          <w:tcPr>
            <w:tcW w:w="2302" w:type="dxa"/>
            <w:gridSpan w:val="2"/>
            <w:tcBorders>
              <w:bottom w:val="nil"/>
            </w:tcBorders>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Employment</w:t>
            </w:r>
          </w:p>
        </w:tc>
        <w:tc>
          <w:tcPr>
            <w:tcW w:w="2302" w:type="dxa"/>
            <w:gridSpan w:val="2"/>
            <w:tcBorders>
              <w:bottom w:val="nil"/>
            </w:tcBorders>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Employment Chan</w:t>
            </w:r>
            <w:r>
              <w:rPr>
                <w:rFonts w:ascii="Calibri" w:eastAsia="Calibri" w:hAnsi="Calibri" w:cs="Calibri"/>
                <w:b/>
              </w:rPr>
              <w:t>ge</w:t>
            </w:r>
          </w:p>
        </w:tc>
        <w:tc>
          <w:tcPr>
            <w:tcW w:w="1200" w:type="dxa"/>
            <w:vMerge w:val="restart"/>
            <w:shd w:val="clear" w:color="auto" w:fill="auto"/>
            <w:tcMar>
              <w:top w:w="100" w:type="dxa"/>
              <w:left w:w="100" w:type="dxa"/>
              <w:bottom w:w="100" w:type="dxa"/>
              <w:right w:w="100" w:type="dxa"/>
            </w:tcMar>
          </w:tcPr>
          <w:p w:rsidR="00F56097" w:rsidRDefault="00C34437">
            <w:pPr>
              <w:widowControl w:val="0"/>
              <w:spacing w:line="240" w:lineRule="auto"/>
              <w:jc w:val="center"/>
              <w:rPr>
                <w:rFonts w:ascii="Calibri" w:eastAsia="Calibri" w:hAnsi="Calibri" w:cs="Calibri"/>
                <w:b/>
              </w:rPr>
            </w:pPr>
            <w:r>
              <w:rPr>
                <w:rFonts w:ascii="Calibri" w:eastAsia="Calibri" w:hAnsi="Calibri" w:cs="Calibri"/>
                <w:b/>
              </w:rPr>
              <w:t xml:space="preserve">Annual </w:t>
            </w:r>
            <w:proofErr w:type="spellStart"/>
            <w:r>
              <w:rPr>
                <w:rFonts w:ascii="Calibri" w:eastAsia="Calibri" w:hAnsi="Calibri" w:cs="Calibri"/>
                <w:b/>
              </w:rPr>
              <w:t>Avg</w:t>
            </w:r>
            <w:proofErr w:type="spellEnd"/>
            <w:r>
              <w:rPr>
                <w:rFonts w:ascii="Calibri" w:eastAsia="Calibri" w:hAnsi="Calibri" w:cs="Calibri"/>
                <w:b/>
              </w:rPr>
              <w:t xml:space="preserve"> Openings</w:t>
            </w:r>
          </w:p>
        </w:tc>
      </w:tr>
      <w:tr w:rsidR="00F56097">
        <w:trPr>
          <w:trHeight w:val="420"/>
        </w:trPr>
        <w:tc>
          <w:tcPr>
            <w:tcW w:w="5010" w:type="dxa"/>
            <w:vMerge/>
            <w:shd w:val="clear" w:color="auto" w:fill="auto"/>
            <w:tcMar>
              <w:top w:w="100" w:type="dxa"/>
              <w:left w:w="100" w:type="dxa"/>
              <w:bottom w:w="100" w:type="dxa"/>
              <w:right w:w="100" w:type="dxa"/>
            </w:tcMar>
          </w:tcPr>
          <w:p w:rsidR="00F56097" w:rsidRDefault="00F56097">
            <w:pPr>
              <w:widowControl w:val="0"/>
              <w:pBdr>
                <w:top w:val="nil"/>
                <w:left w:val="nil"/>
                <w:bottom w:val="nil"/>
                <w:right w:val="nil"/>
                <w:between w:val="nil"/>
              </w:pBdr>
              <w:spacing w:line="240" w:lineRule="auto"/>
              <w:rPr>
                <w:rFonts w:ascii="Calibri" w:eastAsia="Calibri" w:hAnsi="Calibri" w:cs="Calibri"/>
              </w:rPr>
            </w:pPr>
          </w:p>
        </w:tc>
        <w:tc>
          <w:tcPr>
            <w:tcW w:w="1151" w:type="dxa"/>
            <w:tcBorders>
              <w:top w:val="nil"/>
            </w:tcBorders>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Estimated</w:t>
            </w:r>
          </w:p>
        </w:tc>
        <w:tc>
          <w:tcPr>
            <w:tcW w:w="1151" w:type="dxa"/>
            <w:tcBorders>
              <w:top w:val="nil"/>
            </w:tcBorders>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Projected</w:t>
            </w:r>
          </w:p>
        </w:tc>
        <w:tc>
          <w:tcPr>
            <w:tcW w:w="1151" w:type="dxa"/>
            <w:tcBorders>
              <w:top w:val="nil"/>
            </w:tcBorders>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Number</w:t>
            </w:r>
          </w:p>
        </w:tc>
        <w:tc>
          <w:tcPr>
            <w:tcW w:w="1151" w:type="dxa"/>
            <w:tcBorders>
              <w:top w:val="nil"/>
            </w:tcBorders>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Percent</w:t>
            </w:r>
          </w:p>
        </w:tc>
        <w:tc>
          <w:tcPr>
            <w:tcW w:w="1200" w:type="dxa"/>
            <w:vMerge/>
            <w:shd w:val="clear" w:color="auto" w:fill="auto"/>
            <w:tcMar>
              <w:top w:w="100" w:type="dxa"/>
              <w:left w:w="100" w:type="dxa"/>
              <w:bottom w:w="100" w:type="dxa"/>
              <w:right w:w="100" w:type="dxa"/>
            </w:tcMar>
          </w:tcPr>
          <w:p w:rsidR="00F56097" w:rsidRDefault="00F56097">
            <w:pPr>
              <w:widowControl w:val="0"/>
              <w:pBdr>
                <w:top w:val="nil"/>
                <w:left w:val="nil"/>
                <w:bottom w:val="nil"/>
                <w:right w:val="nil"/>
                <w:between w:val="nil"/>
              </w:pBdr>
              <w:spacing w:line="240" w:lineRule="auto"/>
              <w:rPr>
                <w:rFonts w:ascii="Calibri" w:eastAsia="Calibri" w:hAnsi="Calibri" w:cs="Calibri"/>
              </w:rPr>
            </w:pPr>
          </w:p>
        </w:tc>
      </w:tr>
      <w:tr w:rsidR="00F56097">
        <w:tc>
          <w:tcPr>
            <w:tcW w:w="501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Business Operations Specialists, All Other</w:t>
            </w:r>
          </w:p>
          <w:p w:rsidR="00F56097" w:rsidRDefault="00C3443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(SOC Code : 13-1199)</w:t>
            </w:r>
          </w:p>
        </w:tc>
        <w:tc>
          <w:tcPr>
            <w:tcW w:w="1151"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14,280</w:t>
            </w:r>
          </w:p>
        </w:tc>
        <w:tc>
          <w:tcPr>
            <w:tcW w:w="1151"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15,600</w:t>
            </w:r>
          </w:p>
        </w:tc>
        <w:tc>
          <w:tcPr>
            <w:tcW w:w="1151"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1,300</w:t>
            </w:r>
          </w:p>
        </w:tc>
        <w:tc>
          <w:tcPr>
            <w:tcW w:w="1151"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9.2</w:t>
            </w:r>
          </w:p>
        </w:tc>
        <w:tc>
          <w:tcPr>
            <w:tcW w:w="1200" w:type="dxa"/>
            <w:shd w:val="clear" w:color="auto" w:fill="auto"/>
            <w:tcMar>
              <w:top w:w="100" w:type="dxa"/>
              <w:left w:w="100" w:type="dxa"/>
              <w:bottom w:w="100" w:type="dxa"/>
              <w:right w:w="100" w:type="dxa"/>
            </w:tcMar>
          </w:tcPr>
          <w:p w:rsidR="00F56097" w:rsidRDefault="00C3443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1,463</w:t>
            </w:r>
          </w:p>
        </w:tc>
      </w:tr>
    </w:tbl>
    <w:p w:rsidR="00F56097" w:rsidRDefault="00C34437">
      <w:pPr>
        <w:spacing w:after="200"/>
        <w:rPr>
          <w:rFonts w:ascii="Calibri" w:eastAsia="Calibri" w:hAnsi="Calibri" w:cs="Calibri"/>
          <w:sz w:val="20"/>
          <w:szCs w:val="20"/>
        </w:rPr>
      </w:pPr>
      <w:r>
        <w:rPr>
          <w:rFonts w:ascii="Calibri" w:eastAsia="Calibri" w:hAnsi="Calibri" w:cs="Calibri"/>
          <w:sz w:val="20"/>
          <w:szCs w:val="20"/>
        </w:rPr>
        <w:t xml:space="preserve">Source: </w:t>
      </w:r>
      <w:hyperlink r:id="rId18">
        <w:r>
          <w:rPr>
            <w:rFonts w:ascii="Calibri" w:eastAsia="Calibri" w:hAnsi="Calibri" w:cs="Calibri"/>
            <w:color w:val="1155CC"/>
            <w:sz w:val="20"/>
            <w:szCs w:val="20"/>
            <w:u w:val="single"/>
          </w:rPr>
          <w:t>https://www.labormarketinfo.edd.ca.gov/cgi/databrowsing/occExplorerQSSelection.asp?</w:t>
        </w:r>
      </w:hyperlink>
    </w:p>
    <w:p w:rsidR="00F56097" w:rsidRDefault="00C34437">
      <w:pPr>
        <w:spacing w:after="200"/>
        <w:rPr>
          <w:rFonts w:ascii="Calibri" w:eastAsia="Calibri" w:hAnsi="Calibri" w:cs="Calibri"/>
        </w:rPr>
      </w:pPr>
      <w:r>
        <w:rPr>
          <w:rFonts w:ascii="Calibri" w:eastAsia="Calibri" w:hAnsi="Calibri" w:cs="Calibri"/>
        </w:rPr>
        <w:t>The Clean Energy industry is a promising industry in San Diego. With ov</w:t>
      </w:r>
      <w:r>
        <w:rPr>
          <w:rFonts w:ascii="Calibri" w:eastAsia="Calibri" w:hAnsi="Calibri" w:cs="Calibri"/>
        </w:rPr>
        <w:t>er 9,985 businesses in energy efficiency and renewable energy, there are a total of 137,399 people employed in the clean energy industry. Prospective students have a 7 percent growth in the industry in the next five years and expect an average annual salar</w:t>
      </w:r>
      <w:r>
        <w:rPr>
          <w:rFonts w:ascii="Calibri" w:eastAsia="Calibri" w:hAnsi="Calibri" w:cs="Calibri"/>
        </w:rPr>
        <w:t>y of $65,891.</w:t>
      </w:r>
    </w:p>
    <w:p w:rsidR="00F56097" w:rsidRDefault="00C34437">
      <w:pPr>
        <w:spacing w:after="200"/>
        <w:rPr>
          <w:rFonts w:ascii="Calibri" w:eastAsia="Calibri" w:hAnsi="Calibri" w:cs="Calibri"/>
        </w:rPr>
      </w:pPr>
      <w:r>
        <w:rPr>
          <w:rFonts w:ascii="Calibri" w:eastAsia="Calibri" w:hAnsi="Calibri" w:cs="Calibri"/>
        </w:rPr>
        <w:lastRenderedPageBreak/>
        <w:t>Sample of San Diego Local Employers:</w:t>
      </w:r>
    </w:p>
    <w:p w:rsidR="00F56097" w:rsidRDefault="00F56097">
      <w:pPr>
        <w:spacing w:after="200"/>
        <w:rPr>
          <w:rFonts w:ascii="Calibri" w:eastAsia="Calibri" w:hAnsi="Calibri" w:cs="Calibri"/>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315"/>
        <w:gridCol w:w="1845"/>
      </w:tblGrid>
      <w:tr w:rsidR="00F56097">
        <w:trPr>
          <w:trHeight w:val="400"/>
        </w:trPr>
        <w:tc>
          <w:tcPr>
            <w:tcW w:w="2640"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b/>
              </w:rPr>
            </w:pPr>
            <w:r>
              <w:rPr>
                <w:rFonts w:ascii="Calibri" w:eastAsia="Calibri" w:hAnsi="Calibri" w:cs="Calibri"/>
                <w:b/>
              </w:rPr>
              <w:t>COMPANY NAME</w:t>
            </w:r>
          </w:p>
        </w:tc>
        <w:tc>
          <w:tcPr>
            <w:tcW w:w="6315"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b/>
              </w:rPr>
            </w:pPr>
            <w:r>
              <w:rPr>
                <w:rFonts w:ascii="Calibri" w:eastAsia="Calibri" w:hAnsi="Calibri" w:cs="Calibri"/>
                <w:b/>
              </w:rPr>
              <w:t>DESCRIPTION</w:t>
            </w:r>
          </w:p>
        </w:tc>
        <w:tc>
          <w:tcPr>
            <w:tcW w:w="1845"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b/>
              </w:rPr>
            </w:pPr>
            <w:r>
              <w:rPr>
                <w:rFonts w:ascii="Calibri" w:eastAsia="Calibri" w:hAnsi="Calibri" w:cs="Calibri"/>
                <w:b/>
              </w:rPr>
              <w:t>NUMBER OF EMPLOYEES</w:t>
            </w:r>
          </w:p>
        </w:tc>
      </w:tr>
      <w:tr w:rsidR="00F56097">
        <w:tc>
          <w:tcPr>
            <w:tcW w:w="2640"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Renovate America</w:t>
            </w:r>
          </w:p>
          <w:p w:rsidR="00F56097" w:rsidRDefault="00C34437">
            <w:pPr>
              <w:spacing w:line="240" w:lineRule="auto"/>
              <w:jc w:val="center"/>
              <w:rPr>
                <w:rFonts w:ascii="Calibri" w:eastAsia="Calibri" w:hAnsi="Calibri" w:cs="Calibri"/>
              </w:rPr>
            </w:pPr>
            <w:r>
              <w:rPr>
                <w:rFonts w:ascii="Calibri" w:eastAsia="Calibri" w:hAnsi="Calibri" w:cs="Calibri"/>
              </w:rPr>
              <w:t>Est. 2008</w:t>
            </w:r>
          </w:p>
        </w:tc>
        <w:tc>
          <w:tcPr>
            <w:tcW w:w="6315"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Assists homeowners in applying for PACE financing to make energy efficiency improvements to their homes</w:t>
            </w:r>
          </w:p>
        </w:tc>
        <w:tc>
          <w:tcPr>
            <w:tcW w:w="1845"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501 – 1,000</w:t>
            </w:r>
          </w:p>
        </w:tc>
      </w:tr>
      <w:tr w:rsidR="00F56097">
        <w:tc>
          <w:tcPr>
            <w:tcW w:w="2640"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CP Group</w:t>
            </w:r>
          </w:p>
          <w:p w:rsidR="00F56097" w:rsidRDefault="00C34437">
            <w:pPr>
              <w:spacing w:line="240" w:lineRule="auto"/>
              <w:jc w:val="center"/>
              <w:rPr>
                <w:rFonts w:ascii="Calibri" w:eastAsia="Calibri" w:hAnsi="Calibri" w:cs="Calibri"/>
              </w:rPr>
            </w:pPr>
            <w:r>
              <w:rPr>
                <w:rFonts w:ascii="Calibri" w:eastAsia="Calibri" w:hAnsi="Calibri" w:cs="Calibri"/>
              </w:rPr>
              <w:t>Est. 1954</w:t>
            </w:r>
          </w:p>
        </w:tc>
        <w:tc>
          <w:tcPr>
            <w:tcW w:w="6315"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Manufactures advanced recycling equipment and systems and waste management systems with multiple locations</w:t>
            </w:r>
          </w:p>
        </w:tc>
        <w:tc>
          <w:tcPr>
            <w:tcW w:w="1845"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201 – 500</w:t>
            </w:r>
          </w:p>
        </w:tc>
      </w:tr>
      <w:tr w:rsidR="00F56097">
        <w:tc>
          <w:tcPr>
            <w:tcW w:w="2640"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EDF Renewable Energy</w:t>
            </w:r>
          </w:p>
          <w:p w:rsidR="00F56097" w:rsidRDefault="00C34437">
            <w:pPr>
              <w:spacing w:line="240" w:lineRule="auto"/>
              <w:jc w:val="center"/>
              <w:rPr>
                <w:rFonts w:ascii="Calibri" w:eastAsia="Calibri" w:hAnsi="Calibri" w:cs="Calibri"/>
              </w:rPr>
            </w:pPr>
            <w:r>
              <w:rPr>
                <w:rFonts w:ascii="Calibri" w:eastAsia="Calibri" w:hAnsi="Calibri" w:cs="Calibri"/>
              </w:rPr>
              <w:t>Est. 1987</w:t>
            </w:r>
          </w:p>
        </w:tc>
        <w:tc>
          <w:tcPr>
            <w:tcW w:w="6315"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Produces renewable energy for utilities, commercial and industrial, and corporate entities</w:t>
            </w:r>
          </w:p>
        </w:tc>
        <w:tc>
          <w:tcPr>
            <w:tcW w:w="1845"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1,001 – 5,000</w:t>
            </w:r>
          </w:p>
        </w:tc>
      </w:tr>
      <w:tr w:rsidR="00F56097">
        <w:tc>
          <w:tcPr>
            <w:tcW w:w="2640"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San Diego Gas &amp; Electric</w:t>
            </w:r>
          </w:p>
          <w:p w:rsidR="00F56097" w:rsidRDefault="00C34437">
            <w:pPr>
              <w:spacing w:line="240" w:lineRule="auto"/>
              <w:jc w:val="center"/>
              <w:rPr>
                <w:rFonts w:ascii="Calibri" w:eastAsia="Calibri" w:hAnsi="Calibri" w:cs="Calibri"/>
              </w:rPr>
            </w:pPr>
            <w:r>
              <w:rPr>
                <w:rFonts w:ascii="Calibri" w:eastAsia="Calibri" w:hAnsi="Calibri" w:cs="Calibri"/>
              </w:rPr>
              <w:t>Est. 1905</w:t>
            </w:r>
          </w:p>
        </w:tc>
        <w:tc>
          <w:tcPr>
            <w:tcW w:w="6315"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Regulates public utility and incentivizes customers to have energy efficient homes</w:t>
            </w:r>
          </w:p>
        </w:tc>
        <w:tc>
          <w:tcPr>
            <w:tcW w:w="1845"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5,001 – 10,000</w:t>
            </w:r>
          </w:p>
        </w:tc>
      </w:tr>
      <w:tr w:rsidR="00F56097">
        <w:tc>
          <w:tcPr>
            <w:tcW w:w="2640"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Solar Turbines</w:t>
            </w:r>
          </w:p>
          <w:p w:rsidR="00F56097" w:rsidRDefault="00C34437">
            <w:pPr>
              <w:spacing w:line="240" w:lineRule="auto"/>
              <w:jc w:val="center"/>
              <w:rPr>
                <w:rFonts w:ascii="Calibri" w:eastAsia="Calibri" w:hAnsi="Calibri" w:cs="Calibri"/>
              </w:rPr>
            </w:pPr>
            <w:r>
              <w:rPr>
                <w:rFonts w:ascii="Calibri" w:eastAsia="Calibri" w:hAnsi="Calibri" w:cs="Calibri"/>
              </w:rPr>
              <w:t>Est. 1927</w:t>
            </w:r>
          </w:p>
        </w:tc>
        <w:tc>
          <w:tcPr>
            <w:tcW w:w="6315"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Manufacturers industrial gas turbines able to operate on a wide variety of fuels, including renewable fuels</w:t>
            </w:r>
          </w:p>
        </w:tc>
        <w:tc>
          <w:tcPr>
            <w:tcW w:w="1845"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5,001 – 10,000</w:t>
            </w:r>
          </w:p>
        </w:tc>
      </w:tr>
      <w:tr w:rsidR="00F56097">
        <w:tc>
          <w:tcPr>
            <w:tcW w:w="2640"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General Atomics</w:t>
            </w:r>
          </w:p>
          <w:p w:rsidR="00F56097" w:rsidRDefault="00C34437">
            <w:pPr>
              <w:spacing w:line="240" w:lineRule="auto"/>
              <w:jc w:val="center"/>
              <w:rPr>
                <w:rFonts w:ascii="Calibri" w:eastAsia="Calibri" w:hAnsi="Calibri" w:cs="Calibri"/>
              </w:rPr>
            </w:pPr>
            <w:r>
              <w:rPr>
                <w:rFonts w:ascii="Calibri" w:eastAsia="Calibri" w:hAnsi="Calibri" w:cs="Calibri"/>
              </w:rPr>
              <w:t>Est. 1955</w:t>
            </w:r>
          </w:p>
        </w:tc>
        <w:tc>
          <w:tcPr>
            <w:tcW w:w="6315"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Specializes in nuclear technologies, which provide energy while emitting little to no greenhouse gasses</w:t>
            </w:r>
          </w:p>
        </w:tc>
        <w:tc>
          <w:tcPr>
            <w:tcW w:w="1845" w:type="dxa"/>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5,</w:t>
            </w:r>
            <w:r>
              <w:rPr>
                <w:rFonts w:ascii="Calibri" w:eastAsia="Calibri" w:hAnsi="Calibri" w:cs="Calibri"/>
              </w:rPr>
              <w:t>001 – 10,000</w:t>
            </w:r>
          </w:p>
        </w:tc>
      </w:tr>
    </w:tbl>
    <w:p w:rsidR="00F56097" w:rsidRDefault="00F56097">
      <w:pPr>
        <w:spacing w:line="240" w:lineRule="auto"/>
        <w:rPr>
          <w:rFonts w:ascii="Calibri" w:eastAsia="Calibri" w:hAnsi="Calibri" w:cs="Calibri"/>
        </w:rPr>
      </w:pPr>
    </w:p>
    <w:p w:rsidR="00F56097" w:rsidRDefault="00C34437">
      <w:pPr>
        <w:spacing w:after="200"/>
        <w:rPr>
          <w:rFonts w:ascii="Calibri" w:eastAsia="Calibri" w:hAnsi="Calibri" w:cs="Calibri"/>
        </w:rPr>
      </w:pPr>
      <w:r>
        <w:rPr>
          <w:rFonts w:ascii="Calibri" w:eastAsia="Calibri" w:hAnsi="Calibri" w:cs="Calibri"/>
        </w:rPr>
        <w:t>As proof of the thriving employment climate, Indeed (Feb. 2017) had 115 HVAC jobs posted in the SD area, including opportunities at United Plumbing Heating Air Electric, Electronic Environments Corp, Sears Carpet &amp; Air Duct Cleaning, the Por</w:t>
      </w:r>
      <w:r>
        <w:rPr>
          <w:rFonts w:ascii="Calibri" w:eastAsia="Calibri" w:hAnsi="Calibri" w:cs="Calibri"/>
        </w:rPr>
        <w:t>t of San Diego, Performance Refrigeration &amp; HVAC, Legacy Air, Source Refrigeration and HVAC, Anderson Plumbing Heating and Air, John Stevenson Plumbing &amp; Mechanical, Inc., Qualcomm, SOAL Technologies, LLC, Electronic Environments Corp, AvalonBay Communitie</w:t>
      </w:r>
      <w:r>
        <w:rPr>
          <w:rFonts w:ascii="Calibri" w:eastAsia="Calibri" w:hAnsi="Calibri" w:cs="Calibri"/>
        </w:rPr>
        <w:t>s, Electronic Environments Corp, and Sony Interactive Entertainment PlayStation, to name a few. Monster (Feb. 2017) had a wealth of additional openings with employers such as Tradesmen International, Inc., C&amp;L Refrigeration, Paragon Services Engineering, E</w:t>
      </w:r>
      <w:r>
        <w:rPr>
          <w:rFonts w:ascii="Calibri" w:eastAsia="Calibri" w:hAnsi="Calibri" w:cs="Calibri"/>
        </w:rPr>
        <w:t>psilon Systems Solutions, Inc., The Glen at Scripps Ranch, and Sodexo.</w:t>
      </w:r>
    </w:p>
    <w:p w:rsidR="00F56097" w:rsidRDefault="00C34437">
      <w:pPr>
        <w:spacing w:after="200"/>
        <w:rPr>
          <w:rFonts w:ascii="Calibri" w:eastAsia="Calibri" w:hAnsi="Calibri" w:cs="Calibri"/>
        </w:rPr>
      </w:pPr>
      <w:r>
        <w:rPr>
          <w:rFonts w:ascii="Calibri" w:eastAsia="Calibri" w:hAnsi="Calibri" w:cs="Calibri"/>
        </w:rPr>
        <w:t xml:space="preserve">Visit </w:t>
      </w:r>
      <w:hyperlink r:id="rId19">
        <w:r>
          <w:rPr>
            <w:rFonts w:ascii="Calibri" w:eastAsia="Calibri" w:hAnsi="Calibri" w:cs="Calibri"/>
            <w:color w:val="1155CC"/>
            <w:u w:val="single"/>
          </w:rPr>
          <w:t>https://www.hvacclasses.org/schools/california/san-diego</w:t>
        </w:r>
      </w:hyperlink>
      <w:r>
        <w:rPr>
          <w:rFonts w:ascii="Calibri" w:eastAsia="Calibri" w:hAnsi="Calibri" w:cs="Calibri"/>
        </w:rPr>
        <w:t xml:space="preserve"> for more details.</w:t>
      </w:r>
    </w:p>
    <w:p w:rsidR="00F56097" w:rsidRDefault="00C34437">
      <w:pPr>
        <w:pStyle w:val="Heading2"/>
        <w:pBdr>
          <w:top w:val="nil"/>
          <w:left w:val="nil"/>
          <w:bottom w:val="nil"/>
          <w:right w:val="nil"/>
          <w:between w:val="nil"/>
        </w:pBdr>
        <w:spacing w:line="240" w:lineRule="auto"/>
        <w:rPr>
          <w:rFonts w:ascii="Calibri" w:eastAsia="Calibri" w:hAnsi="Calibri" w:cs="Calibri"/>
        </w:rPr>
      </w:pPr>
      <w:bookmarkStart w:id="9" w:name="_sls08mmpdgmy" w:colFirst="0" w:colLast="0"/>
      <w:bookmarkEnd w:id="9"/>
      <w:r>
        <w:rPr>
          <w:rFonts w:ascii="Calibri" w:eastAsia="Calibri" w:hAnsi="Calibri" w:cs="Calibri"/>
        </w:rPr>
        <w:t>Item 5.  Enrollment and Completer Projections</w:t>
      </w:r>
    </w:p>
    <w:p w:rsidR="00F56097" w:rsidRDefault="00C34437">
      <w:pPr>
        <w:spacing w:before="240"/>
        <w:jc w:val="both"/>
        <w:rPr>
          <w:rFonts w:ascii="Calibri" w:eastAsia="Calibri" w:hAnsi="Calibri" w:cs="Calibri"/>
          <w:b/>
        </w:rPr>
      </w:pPr>
      <w:r>
        <w:rPr>
          <w:rFonts w:ascii="Calibri" w:eastAsia="Calibri" w:hAnsi="Calibri" w:cs="Calibri"/>
          <w:color w:val="434343"/>
          <w:sz w:val="28"/>
          <w:szCs w:val="28"/>
        </w:rPr>
        <w:t>(A) Enrollment Data</w:t>
      </w:r>
    </w:p>
    <w:tbl>
      <w:tblPr>
        <w:tblStyle w:val="a3"/>
        <w:tblW w:w="10740" w:type="dxa"/>
        <w:tblBorders>
          <w:top w:val="nil"/>
          <w:left w:val="nil"/>
          <w:bottom w:val="nil"/>
          <w:right w:val="nil"/>
          <w:insideH w:val="nil"/>
          <w:insideV w:val="nil"/>
        </w:tblBorders>
        <w:tblLayout w:type="fixed"/>
        <w:tblLook w:val="0600" w:firstRow="0" w:lastRow="0" w:firstColumn="0" w:lastColumn="0" w:noHBand="1" w:noVBand="1"/>
      </w:tblPr>
      <w:tblGrid>
        <w:gridCol w:w="1456"/>
        <w:gridCol w:w="4200"/>
        <w:gridCol w:w="1271"/>
        <w:gridCol w:w="1271"/>
        <w:gridCol w:w="1271"/>
        <w:gridCol w:w="1271"/>
      </w:tblGrid>
      <w:tr w:rsidR="00F56097">
        <w:trPr>
          <w:trHeight w:val="220"/>
        </w:trPr>
        <w:tc>
          <w:tcPr>
            <w:tcW w:w="56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097" w:rsidRDefault="00C34437">
            <w:pPr>
              <w:spacing w:line="240" w:lineRule="auto"/>
              <w:rPr>
                <w:rFonts w:ascii="Calibri" w:eastAsia="Calibri" w:hAnsi="Calibri" w:cs="Calibri"/>
                <w:b/>
              </w:rPr>
            </w:pPr>
            <w:r>
              <w:rPr>
                <w:rFonts w:ascii="Calibri" w:eastAsia="Calibri" w:hAnsi="Calibri" w:cs="Calibri"/>
                <w:b/>
              </w:rPr>
              <w:t xml:space="preserve"> </w:t>
            </w:r>
          </w:p>
        </w:tc>
        <w:tc>
          <w:tcPr>
            <w:tcW w:w="2542"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b/>
              </w:rPr>
            </w:pPr>
            <w:r>
              <w:rPr>
                <w:rFonts w:ascii="Calibri" w:eastAsia="Calibri" w:hAnsi="Calibri" w:cs="Calibri"/>
                <w:b/>
              </w:rPr>
              <w:t>2017 – 2018</w:t>
            </w:r>
          </w:p>
        </w:tc>
        <w:tc>
          <w:tcPr>
            <w:tcW w:w="2542"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b/>
              </w:rPr>
            </w:pPr>
            <w:r>
              <w:rPr>
                <w:rFonts w:ascii="Calibri" w:eastAsia="Calibri" w:hAnsi="Calibri" w:cs="Calibri"/>
                <w:b/>
              </w:rPr>
              <w:t>2018 - 2019</w:t>
            </w:r>
          </w:p>
        </w:tc>
      </w:tr>
      <w:tr w:rsidR="00F56097">
        <w:trPr>
          <w:trHeight w:val="1160"/>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rPr>
                <w:rFonts w:ascii="Calibri" w:eastAsia="Calibri" w:hAnsi="Calibri" w:cs="Calibri"/>
                <w:b/>
              </w:rPr>
            </w:pPr>
            <w:r>
              <w:rPr>
                <w:rFonts w:ascii="Calibri" w:eastAsia="Calibri" w:hAnsi="Calibri" w:cs="Calibri"/>
                <w:b/>
              </w:rPr>
              <w:t>CB01: Course Department Number</w:t>
            </w:r>
          </w:p>
        </w:tc>
        <w:tc>
          <w:tcPr>
            <w:tcW w:w="4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rPr>
                <w:rFonts w:ascii="Calibri" w:eastAsia="Calibri" w:hAnsi="Calibri" w:cs="Calibri"/>
                <w:b/>
              </w:rPr>
            </w:pPr>
            <w:r>
              <w:rPr>
                <w:rFonts w:ascii="Calibri" w:eastAsia="Calibri" w:hAnsi="Calibri" w:cs="Calibri"/>
                <w:b/>
              </w:rPr>
              <w:t xml:space="preserve"> </w:t>
            </w:r>
          </w:p>
          <w:p w:rsidR="00F56097" w:rsidRDefault="00C34437">
            <w:pPr>
              <w:spacing w:line="240" w:lineRule="auto"/>
              <w:rPr>
                <w:rFonts w:ascii="Calibri" w:eastAsia="Calibri" w:hAnsi="Calibri" w:cs="Calibri"/>
                <w:b/>
              </w:rPr>
            </w:pPr>
            <w:r>
              <w:rPr>
                <w:rFonts w:ascii="Calibri" w:eastAsia="Calibri" w:hAnsi="Calibri" w:cs="Calibri"/>
                <w:b/>
              </w:rPr>
              <w:t>CB02: Course Title</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b/>
              </w:rPr>
            </w:pPr>
            <w:r>
              <w:rPr>
                <w:rFonts w:ascii="Calibri" w:eastAsia="Calibri" w:hAnsi="Calibri" w:cs="Calibri"/>
                <w:b/>
              </w:rPr>
              <w:t xml:space="preserve"> </w:t>
            </w:r>
          </w:p>
          <w:p w:rsidR="00F56097" w:rsidRDefault="00C34437">
            <w:pPr>
              <w:spacing w:line="240" w:lineRule="auto"/>
              <w:jc w:val="center"/>
              <w:rPr>
                <w:rFonts w:ascii="Calibri" w:eastAsia="Calibri" w:hAnsi="Calibri" w:cs="Calibri"/>
                <w:b/>
              </w:rPr>
            </w:pPr>
            <w:r>
              <w:rPr>
                <w:rFonts w:ascii="Calibri" w:eastAsia="Calibri" w:hAnsi="Calibri" w:cs="Calibri"/>
                <w:b/>
              </w:rPr>
              <w:t>Annual # Sections</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b/>
              </w:rPr>
            </w:pPr>
            <w:r>
              <w:rPr>
                <w:rFonts w:ascii="Calibri" w:eastAsia="Calibri" w:hAnsi="Calibri" w:cs="Calibri"/>
                <w:b/>
              </w:rPr>
              <w:t>Annual Enrollment Total</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b/>
              </w:rPr>
            </w:pPr>
            <w:r>
              <w:rPr>
                <w:rFonts w:ascii="Calibri" w:eastAsia="Calibri" w:hAnsi="Calibri" w:cs="Calibri"/>
                <w:b/>
              </w:rPr>
              <w:t xml:space="preserve"> </w:t>
            </w:r>
          </w:p>
          <w:p w:rsidR="00F56097" w:rsidRDefault="00C34437">
            <w:pPr>
              <w:spacing w:line="240" w:lineRule="auto"/>
              <w:jc w:val="center"/>
              <w:rPr>
                <w:rFonts w:ascii="Calibri" w:eastAsia="Calibri" w:hAnsi="Calibri" w:cs="Calibri"/>
                <w:b/>
              </w:rPr>
            </w:pPr>
            <w:r>
              <w:rPr>
                <w:rFonts w:ascii="Calibri" w:eastAsia="Calibri" w:hAnsi="Calibri" w:cs="Calibri"/>
                <w:b/>
              </w:rPr>
              <w:t>Annual # Sections</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b/>
              </w:rPr>
            </w:pPr>
            <w:r>
              <w:rPr>
                <w:rFonts w:ascii="Calibri" w:eastAsia="Calibri" w:hAnsi="Calibri" w:cs="Calibri"/>
                <w:b/>
              </w:rPr>
              <w:t>Annual</w:t>
            </w:r>
          </w:p>
          <w:p w:rsidR="00F56097" w:rsidRDefault="00C34437">
            <w:pPr>
              <w:spacing w:line="240" w:lineRule="auto"/>
              <w:jc w:val="center"/>
              <w:rPr>
                <w:rFonts w:ascii="Calibri" w:eastAsia="Calibri" w:hAnsi="Calibri" w:cs="Calibri"/>
                <w:b/>
              </w:rPr>
            </w:pPr>
            <w:r>
              <w:rPr>
                <w:rFonts w:ascii="Calibri" w:eastAsia="Calibri" w:hAnsi="Calibri" w:cs="Calibri"/>
                <w:b/>
              </w:rPr>
              <w:t>Enrollment Total</w:t>
            </w:r>
          </w:p>
        </w:tc>
      </w:tr>
      <w:tr w:rsidR="00F56097">
        <w:trPr>
          <w:trHeight w:val="44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rPr>
                <w:rFonts w:ascii="Calibri" w:eastAsia="Calibri" w:hAnsi="Calibri" w:cs="Calibri"/>
              </w:rPr>
            </w:pPr>
            <w:r>
              <w:rPr>
                <w:rFonts w:ascii="Calibri" w:eastAsia="Calibri" w:hAnsi="Calibri" w:cs="Calibri"/>
              </w:rPr>
              <w:t>EGEE 050</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rPr>
                <w:rFonts w:ascii="Calibri" w:eastAsia="Calibri" w:hAnsi="Calibri" w:cs="Calibri"/>
              </w:rPr>
            </w:pPr>
            <w:r>
              <w:rPr>
                <w:rFonts w:ascii="Calibri" w:eastAsia="Calibri" w:hAnsi="Calibri" w:cs="Calibri"/>
              </w:rPr>
              <w:t xml:space="preserve">Building Science Principles </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r>
      <w:tr w:rsidR="00F56097">
        <w:trPr>
          <w:trHeight w:val="18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rPr>
                <w:rFonts w:ascii="Calibri" w:eastAsia="Calibri" w:hAnsi="Calibri" w:cs="Calibri"/>
              </w:rPr>
            </w:pPr>
            <w:r>
              <w:rPr>
                <w:rFonts w:ascii="Calibri" w:eastAsia="Calibri" w:hAnsi="Calibri" w:cs="Calibri"/>
              </w:rPr>
              <w:lastRenderedPageBreak/>
              <w:t>EGEE 055</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rPr>
                <w:rFonts w:ascii="Calibri" w:eastAsia="Calibri" w:hAnsi="Calibri" w:cs="Calibri"/>
              </w:rPr>
            </w:pPr>
            <w:r>
              <w:rPr>
                <w:rFonts w:ascii="Calibri" w:eastAsia="Calibri" w:hAnsi="Calibri" w:cs="Calibri"/>
              </w:rPr>
              <w:t>Air Quality Management and Systems</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r>
      <w:tr w:rsidR="00F56097">
        <w:trPr>
          <w:trHeight w:val="44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rPr>
                <w:rFonts w:ascii="Calibri" w:eastAsia="Calibri" w:hAnsi="Calibri" w:cs="Calibri"/>
              </w:rPr>
            </w:pPr>
            <w:r>
              <w:rPr>
                <w:rFonts w:ascii="Calibri" w:eastAsia="Calibri" w:hAnsi="Calibri" w:cs="Calibri"/>
              </w:rPr>
              <w:t>EGEE 070</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rPr>
                <w:rFonts w:ascii="Calibri" w:eastAsia="Calibri" w:hAnsi="Calibri" w:cs="Calibri"/>
              </w:rPr>
            </w:pPr>
            <w:r>
              <w:rPr>
                <w:rFonts w:ascii="Calibri" w:eastAsia="Calibri" w:hAnsi="Calibri" w:cs="Calibri"/>
              </w:rPr>
              <w:t>Energy Industry Principles</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r>
      <w:tr w:rsidR="00F56097">
        <w:trPr>
          <w:trHeight w:val="44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rPr>
                <w:rFonts w:ascii="Calibri" w:eastAsia="Calibri" w:hAnsi="Calibri" w:cs="Calibri"/>
              </w:rPr>
            </w:pPr>
            <w:r>
              <w:rPr>
                <w:rFonts w:ascii="Calibri" w:eastAsia="Calibri" w:hAnsi="Calibri" w:cs="Calibri"/>
              </w:rPr>
              <w:t>EGEE 072</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rPr>
                <w:rFonts w:ascii="Calibri" w:eastAsia="Calibri" w:hAnsi="Calibri" w:cs="Calibri"/>
              </w:rPr>
            </w:pPr>
            <w:r>
              <w:rPr>
                <w:rFonts w:ascii="Calibri" w:eastAsia="Calibri" w:hAnsi="Calibri" w:cs="Calibri"/>
              </w:rPr>
              <w:t>Energy Conservation Strategies</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r>
      <w:tr w:rsidR="00F56097">
        <w:trPr>
          <w:trHeight w:val="44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rPr>
                <w:rFonts w:ascii="Calibri" w:eastAsia="Calibri" w:hAnsi="Calibri" w:cs="Calibri"/>
              </w:rPr>
            </w:pPr>
            <w:r>
              <w:rPr>
                <w:rFonts w:ascii="Calibri" w:eastAsia="Calibri" w:hAnsi="Calibri" w:cs="Calibri"/>
              </w:rPr>
              <w:t>EGEE 078</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rPr>
                <w:rFonts w:ascii="Calibri" w:eastAsia="Calibri" w:hAnsi="Calibri" w:cs="Calibri"/>
              </w:rPr>
            </w:pPr>
            <w:r>
              <w:rPr>
                <w:rFonts w:ascii="Calibri" w:eastAsia="Calibri" w:hAnsi="Calibri" w:cs="Calibri"/>
              </w:rPr>
              <w:t>Solar Electric Systems</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r>
      <w:tr w:rsidR="00F56097">
        <w:trPr>
          <w:trHeight w:val="44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rPr>
                <w:rFonts w:ascii="Calibri" w:eastAsia="Calibri" w:hAnsi="Calibri" w:cs="Calibri"/>
              </w:rPr>
            </w:pPr>
            <w:r>
              <w:rPr>
                <w:rFonts w:ascii="Calibri" w:eastAsia="Calibri" w:hAnsi="Calibri" w:cs="Calibri"/>
              </w:rPr>
              <w:t>EGEE 080</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rPr>
                <w:rFonts w:ascii="Calibri" w:eastAsia="Calibri" w:hAnsi="Calibri" w:cs="Calibri"/>
              </w:rPr>
            </w:pPr>
            <w:r>
              <w:rPr>
                <w:rFonts w:ascii="Calibri" w:eastAsia="Calibri" w:hAnsi="Calibri" w:cs="Calibri"/>
              </w:rPr>
              <w:t>Energy Storage</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rPr>
              <w:t>*</w:t>
            </w:r>
          </w:p>
        </w:tc>
      </w:tr>
      <w:tr w:rsidR="00F56097">
        <w:trPr>
          <w:trHeight w:val="44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r>
              <w:rPr>
                <w:rFonts w:ascii="Calibri" w:eastAsia="Calibri" w:hAnsi="Calibri" w:cs="Calibri"/>
              </w:rPr>
              <w:t>EGEE 085</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r>
              <w:rPr>
                <w:rFonts w:ascii="Calibri" w:eastAsia="Calibri" w:hAnsi="Calibri" w:cs="Calibri"/>
              </w:rPr>
              <w:t>Energy Standard Practice</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vertAlign w:val="superscript"/>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vertAlign w:val="superscript"/>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vertAlign w:val="superscript"/>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rPr>
            </w:pPr>
            <w:r>
              <w:rPr>
                <w:rFonts w:ascii="Calibri" w:eastAsia="Calibri" w:hAnsi="Calibri" w:cs="Calibri"/>
                <w:vertAlign w:val="superscript"/>
              </w:rPr>
              <w:t>+</w:t>
            </w:r>
          </w:p>
        </w:tc>
      </w:tr>
      <w:tr w:rsidR="00F56097">
        <w:trPr>
          <w:trHeight w:val="44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r>
              <w:rPr>
                <w:rFonts w:ascii="Calibri" w:eastAsia="Calibri" w:hAnsi="Calibri" w:cs="Calibri"/>
              </w:rPr>
              <w:t>EGEE 098</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widowControl w:val="0"/>
              <w:spacing w:line="240" w:lineRule="auto"/>
              <w:rPr>
                <w:rFonts w:ascii="Calibri" w:eastAsia="Calibri" w:hAnsi="Calibri" w:cs="Calibri"/>
              </w:rPr>
            </w:pPr>
            <w:r>
              <w:rPr>
                <w:rFonts w:ascii="Calibri" w:eastAsia="Calibri" w:hAnsi="Calibri" w:cs="Calibri"/>
              </w:rPr>
              <w:t>Energy Service Entrepreneurship</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vertAlign w:val="superscript"/>
              </w:rPr>
            </w:pPr>
            <w:r>
              <w:rPr>
                <w:rFonts w:ascii="Calibri" w:eastAsia="Calibri" w:hAnsi="Calibri" w:cs="Calibri"/>
                <w:vertAlign w:val="superscript"/>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vertAlign w:val="superscript"/>
              </w:rPr>
            </w:pPr>
            <w:r>
              <w:rPr>
                <w:rFonts w:ascii="Calibri" w:eastAsia="Calibri" w:hAnsi="Calibri" w:cs="Calibri"/>
                <w:vertAlign w:val="superscript"/>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vertAlign w:val="superscript"/>
              </w:rPr>
            </w:pPr>
            <w:r>
              <w:rPr>
                <w:rFonts w:ascii="Calibri" w:eastAsia="Calibri" w:hAnsi="Calibri" w:cs="Calibri"/>
                <w:vertAlign w:val="superscript"/>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6097" w:rsidRDefault="00C34437">
            <w:pPr>
              <w:spacing w:line="240" w:lineRule="auto"/>
              <w:jc w:val="center"/>
              <w:rPr>
                <w:rFonts w:ascii="Calibri" w:eastAsia="Calibri" w:hAnsi="Calibri" w:cs="Calibri"/>
                <w:vertAlign w:val="superscript"/>
              </w:rPr>
            </w:pPr>
            <w:r>
              <w:rPr>
                <w:rFonts w:ascii="Calibri" w:eastAsia="Calibri" w:hAnsi="Calibri" w:cs="Calibri"/>
                <w:vertAlign w:val="superscript"/>
              </w:rPr>
              <w:t>+</w:t>
            </w:r>
          </w:p>
        </w:tc>
      </w:tr>
    </w:tbl>
    <w:p w:rsidR="00F56097" w:rsidRDefault="00C34437">
      <w:pPr>
        <w:spacing w:line="240" w:lineRule="auto"/>
        <w:jc w:val="both"/>
        <w:rPr>
          <w:rFonts w:ascii="Calibri" w:eastAsia="Calibri" w:hAnsi="Calibri" w:cs="Calibri"/>
        </w:rPr>
      </w:pPr>
      <w:r>
        <w:rPr>
          <w:rFonts w:ascii="Calibri" w:eastAsia="Calibri" w:hAnsi="Calibri" w:cs="Calibri"/>
        </w:rPr>
        <w:t>*New course. Course is scheduled to be offered for 2019 – 2020 academic year.</w:t>
      </w:r>
    </w:p>
    <w:p w:rsidR="00F56097" w:rsidRDefault="00C34437">
      <w:pPr>
        <w:spacing w:after="200" w:line="240" w:lineRule="auto"/>
        <w:jc w:val="both"/>
        <w:rPr>
          <w:rFonts w:ascii="Calibri" w:eastAsia="Calibri" w:hAnsi="Calibri" w:cs="Calibri"/>
        </w:rPr>
      </w:pPr>
      <w:r>
        <w:rPr>
          <w:rFonts w:ascii="Calibri" w:eastAsia="Calibri" w:hAnsi="Calibri" w:cs="Calibri"/>
          <w:vertAlign w:val="superscript"/>
        </w:rPr>
        <w:t>+</w:t>
      </w:r>
      <w:r>
        <w:rPr>
          <w:rFonts w:ascii="Calibri" w:eastAsia="Calibri" w:hAnsi="Calibri" w:cs="Calibri"/>
        </w:rPr>
        <w:t>New course. Course is scheduled to be offered starting Fall 2021.</w:t>
      </w:r>
    </w:p>
    <w:p w:rsidR="00F56097" w:rsidRDefault="00C34437">
      <w:pPr>
        <w:pStyle w:val="Heading2"/>
        <w:pBdr>
          <w:top w:val="nil"/>
          <w:left w:val="nil"/>
          <w:bottom w:val="nil"/>
          <w:right w:val="nil"/>
          <w:between w:val="nil"/>
        </w:pBdr>
        <w:spacing w:line="240" w:lineRule="auto"/>
        <w:rPr>
          <w:rFonts w:ascii="Calibri" w:eastAsia="Calibri" w:hAnsi="Calibri" w:cs="Calibri"/>
        </w:rPr>
      </w:pPr>
      <w:bookmarkStart w:id="10" w:name="_nkarwf1mmynv" w:colFirst="0" w:colLast="0"/>
      <w:bookmarkEnd w:id="10"/>
      <w:r>
        <w:rPr>
          <w:rFonts w:ascii="Calibri" w:eastAsia="Calibri" w:hAnsi="Calibri" w:cs="Calibri"/>
        </w:rPr>
        <w:t>Item 6.  Place of Program in Curriculum/Similar Programs</w:t>
      </w:r>
    </w:p>
    <w:p w:rsidR="00F56097" w:rsidRDefault="00C34437">
      <w:pPr>
        <w:spacing w:after="200"/>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rsidR="00F56097" w:rsidRDefault="00C34437">
      <w:pPr>
        <w:numPr>
          <w:ilvl w:val="0"/>
          <w:numId w:val="3"/>
        </w:numPr>
        <w:spacing w:after="200"/>
        <w:rPr>
          <w:rFonts w:ascii="Calibri" w:eastAsia="Calibri" w:hAnsi="Calibri" w:cs="Calibri"/>
        </w:rPr>
      </w:pPr>
      <w:r>
        <w:rPr>
          <w:rFonts w:ascii="Calibri" w:eastAsia="Calibri" w:hAnsi="Calibri" w:cs="Calibri"/>
        </w:rPr>
        <w:t>Do any active inventory records need to be made inact</w:t>
      </w:r>
      <w:r>
        <w:rPr>
          <w:rFonts w:ascii="Calibri" w:eastAsia="Calibri" w:hAnsi="Calibri" w:cs="Calibri"/>
        </w:rPr>
        <w:t>ive or changed in connection with the approval of the proposed program?  If yes, please specify.</w:t>
      </w:r>
      <w:r>
        <w:rPr>
          <w:rFonts w:ascii="Calibri" w:eastAsia="Calibri" w:hAnsi="Calibri" w:cs="Calibri"/>
        </w:rPr>
        <w:br/>
      </w:r>
      <w:r>
        <w:rPr>
          <w:rFonts w:ascii="Calibri" w:eastAsia="Calibri" w:hAnsi="Calibri" w:cs="Calibri"/>
          <w:i/>
        </w:rPr>
        <w:t>No active inventory records will need to be inactive or revised in connection with the approval of this proposed program. This is a new award to San Diego City</w:t>
      </w:r>
      <w:r>
        <w:rPr>
          <w:rFonts w:ascii="Calibri" w:eastAsia="Calibri" w:hAnsi="Calibri" w:cs="Calibri"/>
          <w:i/>
        </w:rPr>
        <w:t xml:space="preserve"> College.</w:t>
      </w:r>
    </w:p>
    <w:p w:rsidR="00F56097" w:rsidRDefault="00C34437">
      <w:pPr>
        <w:numPr>
          <w:ilvl w:val="0"/>
          <w:numId w:val="3"/>
        </w:numPr>
        <w:spacing w:after="200"/>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r>
      <w:r>
        <w:rPr>
          <w:rFonts w:ascii="Calibri" w:eastAsia="Calibri" w:hAnsi="Calibri" w:cs="Calibri"/>
          <w:i/>
        </w:rPr>
        <w:t>This award does not replace any existing program(s) on the</w:t>
      </w:r>
      <w:r>
        <w:rPr>
          <w:rFonts w:ascii="Calibri" w:eastAsia="Calibri" w:hAnsi="Calibri" w:cs="Calibri"/>
          <w:i/>
        </w:rPr>
        <w:t xml:space="preserve"> college’s inventory.</w:t>
      </w:r>
    </w:p>
    <w:p w:rsidR="00F56097" w:rsidRDefault="00C34437">
      <w:pPr>
        <w:numPr>
          <w:ilvl w:val="0"/>
          <w:numId w:val="3"/>
        </w:numPr>
        <w:rPr>
          <w:rFonts w:ascii="Calibri" w:eastAsia="Calibri" w:hAnsi="Calibri" w:cs="Calibri"/>
        </w:rPr>
      </w:pPr>
      <w:r>
        <w:rPr>
          <w:rFonts w:ascii="Calibri" w:eastAsia="Calibri" w:hAnsi="Calibri" w:cs="Calibri"/>
        </w:rPr>
        <w:t>What related programs are offered by the college?</w:t>
      </w:r>
    </w:p>
    <w:p w:rsidR="00F56097" w:rsidRDefault="00C34437">
      <w:pPr>
        <w:numPr>
          <w:ilvl w:val="0"/>
          <w:numId w:val="1"/>
        </w:numPr>
        <w:ind w:left="1170"/>
        <w:rPr>
          <w:rFonts w:ascii="Calibri" w:eastAsia="Calibri" w:hAnsi="Calibri" w:cs="Calibri"/>
        </w:rPr>
      </w:pPr>
      <w:r>
        <w:rPr>
          <w:rFonts w:ascii="Calibri" w:eastAsia="Calibri" w:hAnsi="Calibri" w:cs="Calibri"/>
        </w:rPr>
        <w:t>Certificate of Performance</w:t>
      </w:r>
    </w:p>
    <w:p w:rsidR="00F56097" w:rsidRDefault="00C34437">
      <w:pPr>
        <w:numPr>
          <w:ilvl w:val="1"/>
          <w:numId w:val="1"/>
        </w:numPr>
        <w:ind w:left="1530"/>
        <w:rPr>
          <w:rFonts w:ascii="Calibri" w:eastAsia="Calibri" w:hAnsi="Calibri" w:cs="Calibri"/>
        </w:rPr>
      </w:pPr>
      <w:r>
        <w:rPr>
          <w:rFonts w:ascii="Calibri" w:eastAsia="Calibri" w:hAnsi="Calibri" w:cs="Calibri"/>
        </w:rPr>
        <w:t>Basic Refrigeration and Control Systems</w:t>
      </w:r>
    </w:p>
    <w:p w:rsidR="00F56097" w:rsidRDefault="00C34437">
      <w:pPr>
        <w:numPr>
          <w:ilvl w:val="0"/>
          <w:numId w:val="1"/>
        </w:numPr>
        <w:ind w:left="1170"/>
        <w:rPr>
          <w:rFonts w:ascii="Calibri" w:eastAsia="Calibri" w:hAnsi="Calibri" w:cs="Calibri"/>
        </w:rPr>
      </w:pPr>
      <w:r>
        <w:rPr>
          <w:rFonts w:ascii="Calibri" w:eastAsia="Calibri" w:hAnsi="Calibri" w:cs="Calibri"/>
        </w:rPr>
        <w:t>Certificate of Achievement</w:t>
      </w:r>
    </w:p>
    <w:p w:rsidR="00F56097" w:rsidRDefault="00C34437">
      <w:pPr>
        <w:numPr>
          <w:ilvl w:val="1"/>
          <w:numId w:val="1"/>
        </w:numPr>
        <w:ind w:left="1530"/>
        <w:rPr>
          <w:rFonts w:ascii="Calibri" w:eastAsia="Calibri" w:hAnsi="Calibri" w:cs="Calibri"/>
        </w:rPr>
      </w:pPr>
      <w:r>
        <w:rPr>
          <w:rFonts w:ascii="Calibri" w:eastAsia="Calibri" w:hAnsi="Calibri" w:cs="Calibri"/>
        </w:rPr>
        <w:t>Advanced Air Conditioning and Direct Digital Control</w:t>
      </w:r>
    </w:p>
    <w:p w:rsidR="00F56097" w:rsidRDefault="00C34437">
      <w:pPr>
        <w:numPr>
          <w:ilvl w:val="1"/>
          <w:numId w:val="1"/>
        </w:numPr>
        <w:ind w:left="1530"/>
        <w:rPr>
          <w:rFonts w:ascii="Calibri" w:eastAsia="Calibri" w:hAnsi="Calibri" w:cs="Calibri"/>
        </w:rPr>
      </w:pPr>
      <w:r>
        <w:rPr>
          <w:rFonts w:ascii="Calibri" w:eastAsia="Calibri" w:hAnsi="Calibri" w:cs="Calibri"/>
        </w:rPr>
        <w:t>Advanced HVACR Mechanical Systems Ins</w:t>
      </w:r>
      <w:r>
        <w:rPr>
          <w:rFonts w:ascii="Calibri" w:eastAsia="Calibri" w:hAnsi="Calibri" w:cs="Calibri"/>
        </w:rPr>
        <w:t>tallation and Repair</w:t>
      </w:r>
    </w:p>
    <w:p w:rsidR="00F56097" w:rsidRDefault="00C34437">
      <w:pPr>
        <w:numPr>
          <w:ilvl w:val="1"/>
          <w:numId w:val="1"/>
        </w:numPr>
        <w:ind w:left="1530"/>
        <w:rPr>
          <w:rFonts w:ascii="Calibri" w:eastAsia="Calibri" w:hAnsi="Calibri" w:cs="Calibri"/>
        </w:rPr>
      </w:pPr>
      <w:r>
        <w:rPr>
          <w:rFonts w:ascii="Calibri" w:eastAsia="Calibri" w:hAnsi="Calibri" w:cs="Calibri"/>
        </w:rPr>
        <w:t>Air Conditioning, Heating, and Advanced Refrigeration</w:t>
      </w:r>
    </w:p>
    <w:p w:rsidR="00F56097" w:rsidRDefault="00C34437">
      <w:pPr>
        <w:numPr>
          <w:ilvl w:val="1"/>
          <w:numId w:val="1"/>
        </w:numPr>
        <w:ind w:left="1530"/>
        <w:rPr>
          <w:rFonts w:ascii="Calibri" w:eastAsia="Calibri" w:hAnsi="Calibri" w:cs="Calibri"/>
        </w:rPr>
      </w:pPr>
      <w:r>
        <w:rPr>
          <w:rFonts w:ascii="Calibri" w:eastAsia="Calibri" w:hAnsi="Calibri" w:cs="Calibri"/>
        </w:rPr>
        <w:t>Basic HVACR Mechanical Systems Installation</w:t>
      </w:r>
    </w:p>
    <w:p w:rsidR="00F56097" w:rsidRDefault="00C34437">
      <w:pPr>
        <w:numPr>
          <w:ilvl w:val="1"/>
          <w:numId w:val="1"/>
        </w:numPr>
        <w:ind w:left="1530"/>
        <w:rPr>
          <w:rFonts w:ascii="Calibri" w:eastAsia="Calibri" w:hAnsi="Calibri" w:cs="Calibri"/>
        </w:rPr>
      </w:pPr>
      <w:r>
        <w:rPr>
          <w:rFonts w:ascii="Calibri" w:eastAsia="Calibri" w:hAnsi="Calibri" w:cs="Calibri"/>
        </w:rPr>
        <w:t>Green Building Energy Professional</w:t>
      </w:r>
    </w:p>
    <w:p w:rsidR="00F56097" w:rsidRDefault="00C34437">
      <w:pPr>
        <w:numPr>
          <w:ilvl w:val="1"/>
          <w:numId w:val="1"/>
        </w:numPr>
        <w:ind w:left="1530"/>
        <w:rPr>
          <w:rFonts w:ascii="Calibri" w:eastAsia="Calibri" w:hAnsi="Calibri" w:cs="Calibri"/>
        </w:rPr>
      </w:pPr>
      <w:r>
        <w:rPr>
          <w:rFonts w:ascii="Calibri" w:eastAsia="Calibri" w:hAnsi="Calibri" w:cs="Calibri"/>
        </w:rPr>
        <w:t>Heating, Ventilation, and Air Conditioning Design</w:t>
      </w:r>
    </w:p>
    <w:p w:rsidR="00F56097" w:rsidRDefault="00C34437">
      <w:pPr>
        <w:numPr>
          <w:ilvl w:val="1"/>
          <w:numId w:val="1"/>
        </w:numPr>
        <w:ind w:left="1530"/>
        <w:rPr>
          <w:rFonts w:ascii="Calibri" w:eastAsia="Calibri" w:hAnsi="Calibri" w:cs="Calibri"/>
        </w:rPr>
      </w:pPr>
      <w:r>
        <w:rPr>
          <w:rFonts w:ascii="Calibri" w:eastAsia="Calibri" w:hAnsi="Calibri" w:cs="Calibri"/>
        </w:rPr>
        <w:t>Mechanical Systems and Solid-State Electronics Technician</w:t>
      </w:r>
    </w:p>
    <w:p w:rsidR="00F56097" w:rsidRDefault="00C34437">
      <w:pPr>
        <w:numPr>
          <w:ilvl w:val="1"/>
          <w:numId w:val="1"/>
        </w:numPr>
        <w:ind w:left="1530"/>
        <w:rPr>
          <w:rFonts w:ascii="Calibri" w:eastAsia="Calibri" w:hAnsi="Calibri" w:cs="Calibri"/>
        </w:rPr>
      </w:pPr>
      <w:r>
        <w:rPr>
          <w:rFonts w:ascii="Calibri" w:eastAsia="Calibri" w:hAnsi="Calibri" w:cs="Calibri"/>
        </w:rPr>
        <w:t>Mechanical Systems Project Development</w:t>
      </w:r>
    </w:p>
    <w:p w:rsidR="00F56097" w:rsidRDefault="00C34437">
      <w:pPr>
        <w:numPr>
          <w:ilvl w:val="0"/>
          <w:numId w:val="1"/>
        </w:numPr>
        <w:ind w:left="1170"/>
        <w:rPr>
          <w:rFonts w:ascii="Calibri" w:eastAsia="Calibri" w:hAnsi="Calibri" w:cs="Calibri"/>
        </w:rPr>
      </w:pPr>
      <w:r>
        <w:rPr>
          <w:rFonts w:ascii="Calibri" w:eastAsia="Calibri" w:hAnsi="Calibri" w:cs="Calibri"/>
        </w:rPr>
        <w:t>Associate of Science</w:t>
      </w:r>
    </w:p>
    <w:p w:rsidR="00F56097" w:rsidRDefault="00C34437">
      <w:pPr>
        <w:numPr>
          <w:ilvl w:val="1"/>
          <w:numId w:val="1"/>
        </w:numPr>
        <w:ind w:left="1530"/>
        <w:rPr>
          <w:rFonts w:ascii="Calibri" w:eastAsia="Calibri" w:hAnsi="Calibri" w:cs="Calibri"/>
        </w:rPr>
      </w:pPr>
      <w:r>
        <w:rPr>
          <w:rFonts w:ascii="Calibri" w:eastAsia="Calibri" w:hAnsi="Calibri" w:cs="Calibri"/>
        </w:rPr>
        <w:t>Air Conditioning, Refrigeration, and Environmental Control Technology</w:t>
      </w:r>
    </w:p>
    <w:p w:rsidR="00F56097" w:rsidRDefault="00C34437">
      <w:pPr>
        <w:numPr>
          <w:ilvl w:val="1"/>
          <w:numId w:val="1"/>
        </w:numPr>
        <w:ind w:left="1530"/>
        <w:rPr>
          <w:rFonts w:ascii="Calibri" w:eastAsia="Calibri" w:hAnsi="Calibri" w:cs="Calibri"/>
        </w:rPr>
      </w:pPr>
      <w:r>
        <w:rPr>
          <w:rFonts w:ascii="Calibri" w:eastAsia="Calibri" w:hAnsi="Calibri" w:cs="Calibri"/>
        </w:rPr>
        <w:t>Green Building Energy Professional</w:t>
      </w:r>
    </w:p>
    <w:p w:rsidR="00F56097" w:rsidRDefault="00C34437">
      <w:pPr>
        <w:numPr>
          <w:ilvl w:val="1"/>
          <w:numId w:val="1"/>
        </w:numPr>
        <w:ind w:left="1530"/>
        <w:rPr>
          <w:rFonts w:ascii="Calibri" w:eastAsia="Calibri" w:hAnsi="Calibri" w:cs="Calibri"/>
        </w:rPr>
      </w:pPr>
      <w:r>
        <w:rPr>
          <w:rFonts w:ascii="Calibri" w:eastAsia="Calibri" w:hAnsi="Calibri" w:cs="Calibri"/>
        </w:rPr>
        <w:lastRenderedPageBreak/>
        <w:t>HVACR Mechanical Systems Installation and Repair</w:t>
      </w:r>
    </w:p>
    <w:p w:rsidR="00F56097" w:rsidRDefault="00C34437">
      <w:pPr>
        <w:numPr>
          <w:ilvl w:val="1"/>
          <w:numId w:val="1"/>
        </w:numPr>
        <w:ind w:left="1530"/>
        <w:rPr>
          <w:rFonts w:ascii="Calibri" w:eastAsia="Calibri" w:hAnsi="Calibri" w:cs="Calibri"/>
        </w:rPr>
      </w:pPr>
      <w:r>
        <w:rPr>
          <w:rFonts w:ascii="Calibri" w:eastAsia="Calibri" w:hAnsi="Calibri" w:cs="Calibri"/>
        </w:rPr>
        <w:t>Mechanical Systems and Solid-State Electronics Technician</w:t>
      </w:r>
    </w:p>
    <w:p w:rsidR="00F56097" w:rsidRDefault="00C34437">
      <w:pPr>
        <w:numPr>
          <w:ilvl w:val="1"/>
          <w:numId w:val="1"/>
        </w:numPr>
        <w:spacing w:after="200"/>
        <w:ind w:left="1530"/>
        <w:rPr>
          <w:rFonts w:ascii="Calibri" w:eastAsia="Calibri" w:hAnsi="Calibri" w:cs="Calibri"/>
        </w:rPr>
      </w:pPr>
      <w:r>
        <w:rPr>
          <w:rFonts w:ascii="Calibri" w:eastAsia="Calibri" w:hAnsi="Calibri" w:cs="Calibri"/>
        </w:rPr>
        <w:t>Mechanical Systems Project Development</w:t>
      </w:r>
    </w:p>
    <w:p w:rsidR="00F56097" w:rsidRDefault="00C34437">
      <w:pPr>
        <w:pStyle w:val="Heading2"/>
        <w:pBdr>
          <w:top w:val="nil"/>
          <w:left w:val="nil"/>
          <w:bottom w:val="nil"/>
          <w:right w:val="nil"/>
          <w:between w:val="nil"/>
        </w:pBdr>
        <w:spacing w:line="240" w:lineRule="auto"/>
        <w:rPr>
          <w:rFonts w:ascii="Calibri" w:eastAsia="Calibri" w:hAnsi="Calibri" w:cs="Calibri"/>
        </w:rPr>
      </w:pPr>
      <w:bookmarkStart w:id="11" w:name="_xgrlzjg2gcho" w:colFirst="0" w:colLast="0"/>
      <w:bookmarkEnd w:id="11"/>
      <w:r>
        <w:rPr>
          <w:rFonts w:ascii="Calibri" w:eastAsia="Calibri" w:hAnsi="Calibri" w:cs="Calibri"/>
        </w:rPr>
        <w:t>Item 7.  Similar Programs at Other Colleges in Service Area</w:t>
      </w:r>
    </w:p>
    <w:p w:rsidR="00F56097" w:rsidRDefault="00C34437">
      <w:pPr>
        <w:spacing w:after="200"/>
        <w:rPr>
          <w:rFonts w:ascii="Calibri" w:eastAsia="Calibri" w:hAnsi="Calibri" w:cs="Calibri"/>
        </w:rPr>
      </w:pPr>
      <w:r>
        <w:rPr>
          <w:rFonts w:ascii="Calibri" w:eastAsia="Calibri" w:hAnsi="Calibri" w:cs="Calibri"/>
        </w:rPr>
        <w:t>There are no other programs within the San Diego C</w:t>
      </w:r>
      <w:r>
        <w:rPr>
          <w:rFonts w:ascii="Calibri" w:eastAsia="Calibri" w:hAnsi="Calibri" w:cs="Calibri"/>
        </w:rPr>
        <w:t>ommunity College District or in the San Diego &amp; Imperial Valley area offering the Certificate of Achievement in Energy Analysis and Consultation.</w:t>
      </w:r>
    </w:p>
    <w:sectPr w:rsidR="00F56097">
      <w:headerReference w:type="default" r:id="rId20"/>
      <w:footerReference w:type="default" r:id="rId21"/>
      <w:headerReference w:type="first" r:id="rId22"/>
      <w:footerReference w:type="first" r:id="rId2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437" w:rsidRDefault="00C34437">
      <w:pPr>
        <w:spacing w:line="240" w:lineRule="auto"/>
      </w:pPr>
      <w:r>
        <w:separator/>
      </w:r>
    </w:p>
  </w:endnote>
  <w:endnote w:type="continuationSeparator" w:id="0">
    <w:p w:rsidR="00C34437" w:rsidRDefault="00C34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97" w:rsidRDefault="00C34437">
    <w:pPr>
      <w:jc w:val="right"/>
      <w:rPr>
        <w:sz w:val="20"/>
        <w:szCs w:val="20"/>
      </w:rPr>
    </w:pPr>
    <w:r>
      <w:rPr>
        <w:sz w:val="20"/>
        <w:szCs w:val="20"/>
      </w:rPr>
      <w:fldChar w:fldCharType="begin"/>
    </w:r>
    <w:r>
      <w:rPr>
        <w:sz w:val="20"/>
        <w:szCs w:val="20"/>
      </w:rPr>
      <w:instrText>PAGE</w:instrText>
    </w:r>
    <w:r w:rsidR="00246557">
      <w:rPr>
        <w:sz w:val="20"/>
        <w:szCs w:val="20"/>
      </w:rPr>
      <w:fldChar w:fldCharType="separate"/>
    </w:r>
    <w:r w:rsidR="00246557">
      <w:rPr>
        <w:noProof/>
        <w:sz w:val="20"/>
        <w:szCs w:val="20"/>
      </w:rPr>
      <w:t>6</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97" w:rsidRDefault="00C34437">
    <w:pPr>
      <w:rPr>
        <w:rFonts w:ascii="Calibri" w:eastAsia="Calibri" w:hAnsi="Calibri" w:cs="Calibri"/>
        <w:sz w:val="20"/>
        <w:szCs w:val="20"/>
      </w:rPr>
    </w:pPr>
    <w:r>
      <w:rPr>
        <w:rFonts w:ascii="Calibri" w:eastAsia="Calibri" w:hAnsi="Calibri" w:cs="Calibri"/>
        <w:sz w:val="20"/>
        <w:szCs w:val="20"/>
      </w:rPr>
      <w:t>TOP Code:  0303.00* Environmental Technology</w:t>
    </w:r>
  </w:p>
  <w:p w:rsidR="00F56097" w:rsidRDefault="00C34437">
    <w:pPr>
      <w:rPr>
        <w:rFonts w:ascii="Calibri" w:eastAsia="Calibri" w:hAnsi="Calibri" w:cs="Calibri"/>
        <w:sz w:val="20"/>
        <w:szCs w:val="20"/>
      </w:rPr>
    </w:pPr>
    <w:r>
      <w:rPr>
        <w:rFonts w:ascii="Calibri" w:eastAsia="Calibri" w:hAnsi="Calibri" w:cs="Calibri"/>
        <w:sz w:val="20"/>
        <w:szCs w:val="20"/>
      </w:rPr>
      <w:t xml:space="preserve">CIP Code:  15.0507 Environmental Engineering Technology / Environmental </w:t>
    </w:r>
    <w:r>
      <w:rPr>
        <w:rFonts w:ascii="Calibri" w:eastAsia="Calibri" w:hAnsi="Calibri" w:cs="Calibri"/>
        <w:sz w:val="20"/>
        <w:szCs w:val="20"/>
      </w:rPr>
      <w:t>Technology.</w:t>
    </w:r>
  </w:p>
  <w:p w:rsidR="00F56097" w:rsidRDefault="00C34437">
    <w:pPr>
      <w:rPr>
        <w:rFonts w:ascii="Calibri" w:eastAsia="Calibri" w:hAnsi="Calibri" w:cs="Calibri"/>
        <w:sz w:val="20"/>
        <w:szCs w:val="20"/>
      </w:rPr>
    </w:pPr>
    <w:r>
      <w:rPr>
        <w:rFonts w:ascii="Calibri" w:eastAsia="Calibri" w:hAnsi="Calibri" w:cs="Calibri"/>
        <w:sz w:val="20"/>
        <w:szCs w:val="20"/>
      </w:rPr>
      <w:t>CIC Approval: Pending; Board Approval: Pending; Regional Consortia Recommendation: Pending</w:t>
    </w:r>
  </w:p>
  <w:p w:rsidR="00F56097" w:rsidRDefault="00C34437">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sidR="00246557">
      <w:rPr>
        <w:rFonts w:ascii="Calibri" w:eastAsia="Calibri" w:hAnsi="Calibri" w:cs="Calibri"/>
        <w:sz w:val="20"/>
        <w:szCs w:val="20"/>
      </w:rPr>
      <w:fldChar w:fldCharType="separate"/>
    </w:r>
    <w:r w:rsidR="00246557">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437" w:rsidRDefault="00C34437">
      <w:pPr>
        <w:spacing w:line="240" w:lineRule="auto"/>
      </w:pPr>
      <w:r>
        <w:separator/>
      </w:r>
    </w:p>
  </w:footnote>
  <w:footnote w:type="continuationSeparator" w:id="0">
    <w:p w:rsidR="00C34437" w:rsidRDefault="00C344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97" w:rsidRDefault="00F56097">
    <w:pPr>
      <w:jc w:val="right"/>
      <w:rPr>
        <w:i/>
        <w:color w:val="B7B7B7"/>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97" w:rsidRDefault="00C34437">
    <w:pPr>
      <w:jc w:val="right"/>
      <w:rPr>
        <w:rFonts w:ascii="Calibri" w:eastAsia="Calibri" w:hAnsi="Calibri" w:cs="Calibri"/>
        <w:sz w:val="20"/>
        <w:szCs w:val="20"/>
      </w:rPr>
    </w:pPr>
    <w:hyperlink r:id="rId1">
      <w:r>
        <w:rPr>
          <w:rFonts w:ascii="Calibri" w:eastAsia="Calibri" w:hAnsi="Calibri" w:cs="Calibri"/>
          <w:color w:val="1155CC"/>
          <w:sz w:val="20"/>
          <w:szCs w:val="20"/>
          <w:u w:val="single"/>
        </w:rPr>
        <w:t>http://www.curricunet.com/SDCCD/reports/degree_report2.cfm?programs_id=4008</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600"/>
    <w:multiLevelType w:val="multilevel"/>
    <w:tmpl w:val="55005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932319"/>
    <w:multiLevelType w:val="multilevel"/>
    <w:tmpl w:val="53B4A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CE3E87"/>
    <w:multiLevelType w:val="multilevel"/>
    <w:tmpl w:val="FCE22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AD0CE0"/>
    <w:multiLevelType w:val="multilevel"/>
    <w:tmpl w:val="62A49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97"/>
    <w:rsid w:val="00246557"/>
    <w:rsid w:val="00C34437"/>
    <w:rsid w:val="00F5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3BEF7-0406-4A5B-B449-7E2AEB93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urricunet.com/SDCCD/reports/course_outline.cfm?courses_id=24086&amp;rpt=pdf" TargetMode="External"/><Relationship Id="rId13" Type="http://schemas.openxmlformats.org/officeDocument/2006/relationships/hyperlink" Target="http://www.curricunet.com/SDCCD/reports/course_outline.cfm?courses_id=24666&amp;rpt=pdf" TargetMode="External"/><Relationship Id="rId18" Type="http://schemas.openxmlformats.org/officeDocument/2006/relationships/hyperlink" Target="https://www.labormarketinfo.edd.ca.gov/cgi/databrowsing/occExplorerQSSelection.as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urricunet.com/SDCCD/reports/course_outline.cfm?courses_id=24099&amp;rpt=pdf" TargetMode="External"/><Relationship Id="rId12" Type="http://schemas.openxmlformats.org/officeDocument/2006/relationships/hyperlink" Target="http://www.curricunet.com/SDCCD/reports/course_outline.cfm?courses_id=24161&amp;rpt=pdf" TargetMode="External"/><Relationship Id="rId17" Type="http://schemas.openxmlformats.org/officeDocument/2006/relationships/hyperlink" Target="http://www.sdccd.edu/docs/StudentServices/catalogs/2019-2020/City_2019-2020_catalog.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dccd.edu/docs/StudentServices/catalogs/2019-2020/City_2019-2020_catalog.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rricunet.com/SDCCD/reports/course_outline.cfm?courses_id=24269&amp;rpt=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dccd.edu/docs/StudentServices/catalogs/2019-2020/City_2019-2020_catalog.pdf" TargetMode="External"/><Relationship Id="rId23" Type="http://schemas.openxmlformats.org/officeDocument/2006/relationships/footer" Target="footer2.xml"/><Relationship Id="rId10" Type="http://schemas.openxmlformats.org/officeDocument/2006/relationships/hyperlink" Target="http://www.curricunet.com/SDCCD/reports/course_outline.cfm?courses_id=23960&amp;rpt=pdf" TargetMode="External"/><Relationship Id="rId19" Type="http://schemas.openxmlformats.org/officeDocument/2006/relationships/hyperlink" Target="https://www.hvacclasses.org/schools/california/san-diego" TargetMode="External"/><Relationship Id="rId4" Type="http://schemas.openxmlformats.org/officeDocument/2006/relationships/webSettings" Target="webSettings.xml"/><Relationship Id="rId9" Type="http://schemas.openxmlformats.org/officeDocument/2006/relationships/hyperlink" Target="http://www.curricunet.com/SDCCD/reports/course_outline.cfm?courses_id=23935&amp;rpt=pdf" TargetMode="External"/><Relationship Id="rId14" Type="http://schemas.openxmlformats.org/officeDocument/2006/relationships/hyperlink" Target="http://www.curricunet.com/SDCCD/reports/course_outline.cfm?courses_id=25031&amp;rpt=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curricunet.com/SDCCD/reports/degree_report2.cfm?programs_id=4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Bond</dc:creator>
  <cp:lastModifiedBy>test</cp:lastModifiedBy>
  <cp:revision>2</cp:revision>
  <dcterms:created xsi:type="dcterms:W3CDTF">2019-10-01T21:55:00Z</dcterms:created>
  <dcterms:modified xsi:type="dcterms:W3CDTF">2019-10-01T21:55:00Z</dcterms:modified>
</cp:coreProperties>
</file>